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96E34" w14:textId="77777777" w:rsidR="008627D1" w:rsidRPr="00DC3985" w:rsidRDefault="00000000" w:rsidP="00582250">
      <w:pPr>
        <w:spacing w:line="600" w:lineRule="exact"/>
        <w:jc w:val="center"/>
        <w:rPr>
          <w:rFonts w:ascii="方正小标宋_GBK" w:eastAsia="方正小标宋_GBK" w:hAnsi="方正小标宋_GBK"/>
          <w:sz w:val="44"/>
          <w:szCs w:val="44"/>
        </w:rPr>
      </w:pPr>
      <w:r w:rsidRPr="00DC3985">
        <w:rPr>
          <w:rFonts w:ascii="方正小标宋_GBK" w:eastAsia="方正小标宋_GBK" w:hAnsi="方正小标宋_GBK" w:hint="eastAsia"/>
          <w:sz w:val="44"/>
          <w:szCs w:val="44"/>
        </w:rPr>
        <w:t>2024年江苏省婴幼儿发展引导员（三级、四级）职业技能等级认定考试（第1期）公告</w:t>
      </w:r>
    </w:p>
    <w:p w14:paraId="5674826C" w14:textId="77777777" w:rsidR="00525897" w:rsidRDefault="00525897" w:rsidP="00DC3985">
      <w:pPr>
        <w:spacing w:line="600" w:lineRule="exact"/>
        <w:ind w:firstLineChars="200" w:firstLine="640"/>
        <w:rPr>
          <w:rFonts w:ascii="方正仿宋_GBK" w:eastAsia="方正仿宋_GBK" w:hAnsi="方正仿宋_GBK"/>
          <w:sz w:val="32"/>
          <w:szCs w:val="32"/>
        </w:rPr>
      </w:pPr>
    </w:p>
    <w:p w14:paraId="1CF74695" w14:textId="77777777" w:rsidR="00525897" w:rsidRDefault="00000000" w:rsidP="00525897">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根据江苏省人力资源社会保障厅《关于公布第四批面向全省职业技能等级认定机构目录的通知》</w:t>
      </w:r>
      <w:r w:rsidR="00525897">
        <w:rPr>
          <w:rFonts w:ascii="方正仿宋_GBK" w:eastAsia="方正仿宋_GBK" w:hAnsi="方正仿宋_GBK" w:hint="eastAsia"/>
          <w:sz w:val="32"/>
          <w:szCs w:val="32"/>
        </w:rPr>
        <w:t>（苏人社函</w:t>
      </w:r>
      <w:r w:rsidR="00525897" w:rsidRPr="00DC3985">
        <w:rPr>
          <w:rFonts w:ascii="方正仿宋_GBK" w:eastAsia="方正仿宋_GBK" w:hAnsi="方正仿宋_GBK" w:hint="eastAsia"/>
          <w:sz w:val="32"/>
          <w:szCs w:val="32"/>
        </w:rPr>
        <w:t>〔2023〕38号）文件精神，江苏省妇幼保健协会定于2024年6月2日举行2024年江苏省婴幼儿发展引导员（三级、四级）职业技能等级认定（第1期）考试，现将有关事项公告如下：</w:t>
      </w:r>
    </w:p>
    <w:p w14:paraId="3279F0FA" w14:textId="27485525" w:rsidR="008627D1" w:rsidRPr="00525897" w:rsidRDefault="00525897" w:rsidP="00525897">
      <w:pPr>
        <w:spacing w:line="600" w:lineRule="exact"/>
        <w:ind w:firstLineChars="200" w:firstLine="640"/>
        <w:rPr>
          <w:rFonts w:ascii="方正黑体_GBK" w:eastAsia="方正黑体_GBK" w:hAnsi="方正黑体_GBK"/>
          <w:sz w:val="32"/>
          <w:szCs w:val="32"/>
        </w:rPr>
      </w:pPr>
      <w:r w:rsidRPr="00525897">
        <w:rPr>
          <w:rFonts w:ascii="方正黑体_GBK" w:eastAsia="方正黑体_GBK" w:hAnsi="方正黑体_GBK" w:hint="eastAsia"/>
          <w:sz w:val="32"/>
          <w:szCs w:val="32"/>
        </w:rPr>
        <w:t>一、考试时间与考点设置</w:t>
      </w:r>
      <w:r w:rsidRPr="00525897">
        <w:rPr>
          <w:rFonts w:ascii="方正黑体_GBK" w:eastAsia="方正黑体_GBK" w:hAnsi="方正黑体_GBK"/>
          <w:sz w:val="32"/>
          <w:szCs w:val="32"/>
        </w:rPr>
        <w:t xml:space="preserve"> </w:t>
      </w:r>
    </w:p>
    <w:p w14:paraId="0B1E84EF" w14:textId="77777777"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考试时间：2024年6月2日。</w:t>
      </w:r>
    </w:p>
    <w:p w14:paraId="2CDE7DB2" w14:textId="77777777"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考点设置：南京、扬州、徐州、盐城、苏州、连云港。</w:t>
      </w:r>
    </w:p>
    <w:p w14:paraId="6E88EA55" w14:textId="77777777" w:rsidR="008627D1" w:rsidRPr="00525897" w:rsidRDefault="00000000" w:rsidP="00DC3985">
      <w:pPr>
        <w:spacing w:line="600" w:lineRule="exact"/>
        <w:ind w:firstLineChars="200" w:firstLine="640"/>
        <w:rPr>
          <w:rFonts w:ascii="方正黑体_GBK" w:eastAsia="方正黑体_GBK" w:hAnsi="方正黑体_GBK"/>
          <w:sz w:val="32"/>
          <w:szCs w:val="32"/>
        </w:rPr>
      </w:pPr>
      <w:r w:rsidRPr="00525897">
        <w:rPr>
          <w:rFonts w:ascii="方正黑体_GBK" w:eastAsia="方正黑体_GBK" w:hAnsi="方正黑体_GBK" w:hint="eastAsia"/>
          <w:sz w:val="32"/>
          <w:szCs w:val="32"/>
        </w:rPr>
        <w:t>二、考试科目与作答方式</w:t>
      </w:r>
    </w:p>
    <w:p w14:paraId="1592A276" w14:textId="77777777"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（一）考试科目</w:t>
      </w:r>
    </w:p>
    <w:p w14:paraId="356F4BC7" w14:textId="77777777"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1、三级</w:t>
      </w:r>
    </w:p>
    <w:p w14:paraId="09BAF301" w14:textId="77777777"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科目一（13:30-15:00）：《专业能力考核》（技能） 考试时长90分钟；题目为综合分析题。</w:t>
      </w:r>
    </w:p>
    <w:p w14:paraId="64091B71" w14:textId="77777777"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科目二（15:30-17:00）：《理论知识考试》（理论） 考试时长90分钟；题目包括单选题、判断题和多选题。</w:t>
      </w:r>
    </w:p>
    <w:p w14:paraId="4C6EB317" w14:textId="77777777"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2、四级</w:t>
      </w:r>
    </w:p>
    <w:p w14:paraId="4DD9488E" w14:textId="77777777"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科目一（13:30-15:00）：《专业能力考核》（技能） 考试时长90分钟；题目为综合分析题。</w:t>
      </w:r>
    </w:p>
    <w:p w14:paraId="23C14934" w14:textId="77777777"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科目二（15:30-17:00）：《理论知识考试》（理论） 考试时</w:t>
      </w:r>
      <w:r w:rsidRPr="00DC3985">
        <w:rPr>
          <w:rFonts w:ascii="方正仿宋_GBK" w:eastAsia="方正仿宋_GBK" w:hAnsi="方正仿宋_GBK" w:hint="eastAsia"/>
          <w:sz w:val="32"/>
          <w:szCs w:val="32"/>
        </w:rPr>
        <w:lastRenderedPageBreak/>
        <w:t>长90分钟；题目包括单选题和判断题。</w:t>
      </w:r>
    </w:p>
    <w:p w14:paraId="49220CA8" w14:textId="77777777"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（二）作答方式</w:t>
      </w:r>
    </w:p>
    <w:p w14:paraId="3A4C6EC9" w14:textId="77777777"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考试采用闭卷、上机考试方式进行。本期考试不接受60周岁以上高龄考生主观题纸笔作答申请，请电脑输入有困难的考生谨慎报名。</w:t>
      </w:r>
    </w:p>
    <w:p w14:paraId="2142E21F" w14:textId="77777777" w:rsidR="008627D1" w:rsidRPr="00525897" w:rsidRDefault="00000000" w:rsidP="00DC3985">
      <w:pPr>
        <w:spacing w:line="600" w:lineRule="exact"/>
        <w:ind w:firstLineChars="200" w:firstLine="640"/>
        <w:rPr>
          <w:rFonts w:ascii="方正黑体_GBK" w:eastAsia="方正黑体_GBK" w:hAnsi="方正黑体_GBK"/>
          <w:sz w:val="32"/>
          <w:szCs w:val="32"/>
        </w:rPr>
      </w:pPr>
      <w:r w:rsidRPr="00525897">
        <w:rPr>
          <w:rFonts w:ascii="方正黑体_GBK" w:eastAsia="方正黑体_GBK" w:hAnsi="方正黑体_GBK" w:hint="eastAsia"/>
          <w:sz w:val="32"/>
          <w:szCs w:val="32"/>
        </w:rPr>
        <w:t>三、成绩管理办法</w:t>
      </w:r>
    </w:p>
    <w:p w14:paraId="1DE99595" w14:textId="77777777"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考试成绩实行非滚动管理，即报考人员须在当次通过相应级别全部应试科目，成绩均合格后方可取得证书。</w:t>
      </w:r>
    </w:p>
    <w:p w14:paraId="251C3233" w14:textId="77777777" w:rsidR="008627D1" w:rsidRPr="00525897" w:rsidRDefault="00000000" w:rsidP="00DC3985">
      <w:pPr>
        <w:spacing w:line="600" w:lineRule="exact"/>
        <w:ind w:firstLineChars="200" w:firstLine="640"/>
        <w:rPr>
          <w:rFonts w:ascii="方正黑体_GBK" w:eastAsia="方正黑体_GBK" w:hAnsi="方正黑体_GBK"/>
          <w:sz w:val="32"/>
          <w:szCs w:val="32"/>
        </w:rPr>
      </w:pPr>
      <w:r w:rsidRPr="00525897">
        <w:rPr>
          <w:rFonts w:ascii="方正黑体_GBK" w:eastAsia="方正黑体_GBK" w:hAnsi="方正黑体_GBK" w:hint="eastAsia"/>
          <w:sz w:val="32"/>
          <w:szCs w:val="32"/>
        </w:rPr>
        <w:t>四、报考条件</w:t>
      </w:r>
    </w:p>
    <w:p w14:paraId="45BE836D" w14:textId="77777777"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1、具备以下条件之一者，可申报三级/高级工：</w:t>
      </w:r>
    </w:p>
    <w:p w14:paraId="38C4CF94" w14:textId="6C1D6B2A" w:rsidR="008627D1" w:rsidRPr="00DC3985" w:rsidRDefault="00525897" w:rsidP="00DC3985">
      <w:pPr>
        <w:spacing w:line="600" w:lineRule="exact"/>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1</w:t>
      </w:r>
      <w:r>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累计从事本职业或相关职业工作满10年。</w:t>
      </w:r>
    </w:p>
    <w:p w14:paraId="715C3894" w14:textId="1DA0D250" w:rsidR="008627D1" w:rsidRPr="00DC3985" w:rsidRDefault="00525897" w:rsidP="00DC3985">
      <w:pPr>
        <w:spacing w:line="600" w:lineRule="exact"/>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2</w:t>
      </w:r>
      <w:r>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取得本职业或相关职业四级/中级工职业资格</w:t>
      </w:r>
      <w:r>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职业技能等级</w:t>
      </w:r>
      <w:r>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证书后，累计从事本职业或相关职业工作满4年。</w:t>
      </w:r>
    </w:p>
    <w:p w14:paraId="79F38178" w14:textId="773E3202" w:rsidR="008627D1" w:rsidRPr="00DC3985" w:rsidRDefault="00525897" w:rsidP="00DC3985">
      <w:pPr>
        <w:spacing w:line="600" w:lineRule="exact"/>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3</w:t>
      </w:r>
      <w:r>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取得符合专业对应关系的初级职称</w:t>
      </w:r>
      <w:r>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专业技术人员职业资格</w:t>
      </w:r>
      <w:r>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后，累计从事本职业或相关职业工作满1年。</w:t>
      </w:r>
    </w:p>
    <w:p w14:paraId="0DBAD49A" w14:textId="6BFF5C84" w:rsidR="008627D1" w:rsidRPr="00DC3985" w:rsidRDefault="00525897" w:rsidP="00DC3985">
      <w:pPr>
        <w:spacing w:line="600" w:lineRule="exact"/>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4</w:t>
      </w:r>
      <w:r>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取得本专业或相关专业的技工院校高级工班及以上毕业证书</w:t>
      </w:r>
      <w:r>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含在读应届毕业生</w:t>
      </w:r>
      <w:r>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w:t>
      </w:r>
    </w:p>
    <w:p w14:paraId="537AE319" w14:textId="30DFBE88" w:rsidR="008627D1" w:rsidRPr="00DC3985" w:rsidRDefault="00525897" w:rsidP="00DC3985">
      <w:pPr>
        <w:spacing w:line="600" w:lineRule="exact"/>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5</w:t>
      </w:r>
      <w:r>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取得本职业或相关职业四级/中级工职业资格</w:t>
      </w:r>
      <w:r>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职业技能等级</w:t>
      </w:r>
      <w:r>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证书，并取得高等职业学校、专科及以上普通高等学校本专业或相关专业毕业证书</w:t>
      </w:r>
      <w:r>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含在读应届毕业生</w:t>
      </w:r>
      <w:r>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w:t>
      </w:r>
    </w:p>
    <w:p w14:paraId="2C67170A" w14:textId="60A32BBD" w:rsidR="008627D1" w:rsidRPr="00DC3985" w:rsidRDefault="00525897" w:rsidP="00DC3985">
      <w:pPr>
        <w:spacing w:line="600" w:lineRule="exact"/>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6</w:t>
      </w:r>
      <w:r>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取得经评估论证的高等职业学校、专科及以上普通高等学校本专业或相关专业的毕业证书</w:t>
      </w:r>
      <w:r>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含在读应届毕业生</w:t>
      </w:r>
      <w:r>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w:t>
      </w:r>
    </w:p>
    <w:p w14:paraId="09EBB620" w14:textId="77777777"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lastRenderedPageBreak/>
        <w:t>2、具备以下条件之一者，可申报四级/中级工：</w:t>
      </w:r>
    </w:p>
    <w:p w14:paraId="32B694C9" w14:textId="0258F517" w:rsidR="008627D1" w:rsidRPr="00DC3985" w:rsidRDefault="00525897" w:rsidP="00DC3985">
      <w:pPr>
        <w:spacing w:line="600" w:lineRule="exact"/>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1</w:t>
      </w:r>
      <w:r>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累计从事本职业或相关职业工作满5年。</w:t>
      </w:r>
    </w:p>
    <w:p w14:paraId="2176AE79" w14:textId="3A5AE1CF" w:rsidR="008627D1" w:rsidRPr="00DC3985" w:rsidRDefault="00525897" w:rsidP="00DC3985">
      <w:pPr>
        <w:spacing w:line="600" w:lineRule="exact"/>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2</w:t>
      </w:r>
      <w:r>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取得本职业或相关职业五级/初级工职业资格</w:t>
      </w:r>
      <w:r>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职业技能等级</w:t>
      </w:r>
      <w:r>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证书后，累计从事本职业或相关职业工作满3年。</w:t>
      </w:r>
    </w:p>
    <w:p w14:paraId="61102E6C" w14:textId="41936B06" w:rsidR="008627D1" w:rsidRPr="00DC3985" w:rsidRDefault="00525897" w:rsidP="00DC3985">
      <w:pPr>
        <w:spacing w:line="600" w:lineRule="exact"/>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3</w:t>
      </w:r>
      <w:r>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取得本专业或相关专业的技工院校或中等及以上职业院校、专科及以上普通高等学校毕业证书</w:t>
      </w:r>
      <w:r>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含在读应届毕业生</w:t>
      </w:r>
      <w:r>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w:t>
      </w:r>
    </w:p>
    <w:p w14:paraId="44D1D69A" w14:textId="77777777" w:rsidR="008627D1" w:rsidRPr="00525897" w:rsidRDefault="00000000" w:rsidP="00DC3985">
      <w:pPr>
        <w:spacing w:line="600" w:lineRule="exact"/>
        <w:ind w:firstLineChars="200" w:firstLine="640"/>
        <w:rPr>
          <w:rFonts w:ascii="方正黑体_GBK" w:eastAsia="方正黑体_GBK" w:hAnsi="方正黑体_GBK"/>
          <w:sz w:val="32"/>
          <w:szCs w:val="32"/>
        </w:rPr>
      </w:pPr>
      <w:r w:rsidRPr="00525897">
        <w:rPr>
          <w:rFonts w:ascii="方正黑体_GBK" w:eastAsia="方正黑体_GBK" w:hAnsi="方正黑体_GBK" w:hint="eastAsia"/>
          <w:sz w:val="32"/>
          <w:szCs w:val="32"/>
        </w:rPr>
        <w:t>五、报名安排</w:t>
      </w:r>
    </w:p>
    <w:p w14:paraId="4122A4F7" w14:textId="77777777"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（一）网上报名：</w:t>
      </w:r>
    </w:p>
    <w:p w14:paraId="691F7B75" w14:textId="02111D9C"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本期考试实行统一网上报名，报名唯一网站为江苏省妇幼保健协会官网，网址为：</w:t>
      </w:r>
      <w:r w:rsidR="00DC3985" w:rsidRPr="00DC3985">
        <w:rPr>
          <w:rFonts w:ascii="方正仿宋_GBK" w:eastAsia="方正仿宋_GBK" w:hAnsi="方正仿宋_GBK"/>
          <w:sz w:val="32"/>
          <w:szCs w:val="32"/>
        </w:rPr>
        <w:t>http://www.jssfybjxh.com/</w:t>
      </w:r>
      <w:r w:rsidRPr="00DC3985">
        <w:rPr>
          <w:rFonts w:ascii="方正仿宋_GBK" w:eastAsia="方正仿宋_GBK" w:hAnsi="方正仿宋_GBK" w:hint="eastAsia"/>
          <w:sz w:val="32"/>
          <w:szCs w:val="32"/>
        </w:rPr>
        <w:t>。</w:t>
      </w:r>
    </w:p>
    <w:p w14:paraId="77D02EA3" w14:textId="76003C2A"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1、报名起止时间为：2024年2月28日0</w:t>
      </w:r>
      <w:r w:rsidR="00582250">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00—4月28日24</w:t>
      </w:r>
      <w:r w:rsidR="00582250">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00。</w:t>
      </w:r>
    </w:p>
    <w:p w14:paraId="089A1C14" w14:textId="352CE16E"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2、报考信息修改截止时间为：2024年5月2日24</w:t>
      </w:r>
      <w:r w:rsidR="00582250">
        <w:rPr>
          <w:rFonts w:ascii="方正仿宋_GBK" w:eastAsia="方正仿宋_GBK" w:hAnsi="方正仿宋_GBK" w:hint="eastAsia"/>
          <w:sz w:val="32"/>
          <w:szCs w:val="32"/>
        </w:rPr>
        <w:t>:</w:t>
      </w:r>
      <w:r w:rsidRPr="00DC3985">
        <w:rPr>
          <w:rFonts w:ascii="方正仿宋_GBK" w:eastAsia="方正仿宋_GBK" w:hAnsi="方正仿宋_GBK" w:hint="eastAsia"/>
          <w:sz w:val="32"/>
          <w:szCs w:val="32"/>
        </w:rPr>
        <w:t>00，在此之后审核未通过的考生，不再受理其修改申请。</w:t>
      </w:r>
    </w:p>
    <w:p w14:paraId="1B33DE4B" w14:textId="15D1126E"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3、考生实名注册认证：报名前需在江苏省人社厅网站或“江苏智慧人社”APP完成实名注册认证，未实名者无法通过审核。</w:t>
      </w:r>
    </w:p>
    <w:p w14:paraId="2FE3B179" w14:textId="77777777"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二）报名要求：考生需年满16周岁，在报名平台注册登录后如实填写个人信息，提交本人近期彩色标准半身免冠正面证件照（像素295px×413px），照片底色背景为白色，文件大小为5-20K之间，格式为JPG。报名照片将用于准考证、证书和证书查询认证系统。请在报名及审核期间确保照片符合要求，缴费成功后不可修改更换。</w:t>
      </w:r>
    </w:p>
    <w:p w14:paraId="4D1C3AB6" w14:textId="77777777"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（三）报名上传材料：</w:t>
      </w:r>
    </w:p>
    <w:p w14:paraId="4F052418" w14:textId="77777777"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lastRenderedPageBreak/>
        <w:t>1、居民身份证正面、反面照片；</w:t>
      </w:r>
    </w:p>
    <w:p w14:paraId="13468D9B" w14:textId="77777777"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2、学信网查询的学历证书电子注册备案表完整文件（需带清晰可扫码的二维码，查询有效期至少到本期考试结束以后），学信网无法查询到学历的（2002年之前获得学历证书、中专、军校等）需填写《学历证书真实性承诺书》（相关文件可从报名网站直接下载）；</w:t>
      </w:r>
    </w:p>
    <w:p w14:paraId="14B32178" w14:textId="55760C57"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3、考生须提供已备案培训机构所颁发的培训结业证书；</w:t>
      </w:r>
    </w:p>
    <w:p w14:paraId="3717A7E0" w14:textId="6585B4CD"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4、考生须提供《考生工作年限承诺书》（相关文件可从报名网站直接下载），并提供相关工作年限内社保缴纳记录查询结果截图或文件，如为劳务派遣等需提供单位工作证明（单位盖章），如社保为个人缴纳或无社保的，提供雇主支付劳务费的转账记录（交易记录需跨度相关年数）。</w:t>
      </w:r>
    </w:p>
    <w:p w14:paraId="21900775" w14:textId="77777777"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（四）资格审核</w:t>
      </w:r>
    </w:p>
    <w:p w14:paraId="2D7AC722" w14:textId="77777777"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报考人员需不定期登录报名网站查看审核结果，审核通过的报考人员在缴费时间内可进行缴费操作；在报名期内审核未通过的可重新修改提交，报名期结束后审核未通过的考生，需要在5月2日24:00之前重新修改提交审核，否则视作放弃。</w:t>
      </w:r>
    </w:p>
    <w:p w14:paraId="5A361C98" w14:textId="77777777"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（五）网上缴费：本期考试缴费日期为2024年5月3日—7日。请考生登录报名网站进行缴费（考试发票在考试结束后2个月内发送至考生邮箱）。报考人员确认报名后，因个人原因弃考则已缴费用不予退还。</w:t>
      </w:r>
    </w:p>
    <w:p w14:paraId="68F3EABA" w14:textId="77777777"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（六）准考证打印：本期考试准考证打印时间为2024年5月</w:t>
      </w:r>
      <w:r w:rsidRPr="00DC3985">
        <w:rPr>
          <w:rFonts w:ascii="方正仿宋_GBK" w:eastAsia="方正仿宋_GBK" w:hAnsi="方正仿宋_GBK" w:hint="eastAsia"/>
          <w:sz w:val="32"/>
          <w:szCs w:val="32"/>
        </w:rPr>
        <w:lastRenderedPageBreak/>
        <w:t>27日—6月2日。报考人员可登录报名网站下载打印准考证。</w:t>
      </w:r>
    </w:p>
    <w:p w14:paraId="7080D6E8" w14:textId="77777777"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（七）参加考试：考生根据准考证上的时间提前到达考点，须携带有效身份证件原件及纸质打印的准考证方可入场考试，考试期间严格遵守考场纪律。</w:t>
      </w:r>
    </w:p>
    <w:p w14:paraId="19C16D5B" w14:textId="77777777" w:rsidR="008627D1" w:rsidRPr="00DC3985" w:rsidRDefault="00000000" w:rsidP="00DC3985">
      <w:pPr>
        <w:spacing w:line="600" w:lineRule="exact"/>
        <w:ind w:firstLineChars="200" w:firstLine="640"/>
        <w:rPr>
          <w:rFonts w:ascii="方正仿宋_GBK" w:eastAsia="方正仿宋_GBK" w:hAnsi="方正仿宋_GBK"/>
          <w:sz w:val="32"/>
          <w:szCs w:val="32"/>
        </w:rPr>
      </w:pPr>
      <w:r w:rsidRPr="00525897">
        <w:rPr>
          <w:rFonts w:ascii="方正黑体_GBK" w:eastAsia="方正黑体_GBK" w:hAnsi="方正黑体_GBK" w:hint="eastAsia"/>
          <w:sz w:val="32"/>
          <w:szCs w:val="32"/>
        </w:rPr>
        <w:t>六、考试收费标准（参照《江苏省职业技能鉴定收费管理办法》执行）</w:t>
      </w:r>
    </w:p>
    <w:tbl>
      <w:tblPr>
        <w:tblW w:w="8697"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3159"/>
        <w:gridCol w:w="2639"/>
        <w:gridCol w:w="2899"/>
      </w:tblGrid>
      <w:tr w:rsidR="008627D1" w:rsidRPr="00DC3985" w14:paraId="666ECC13" w14:textId="77777777" w:rsidTr="00DC3985">
        <w:trPr>
          <w:trHeight w:val="714"/>
        </w:trPr>
        <w:tc>
          <w:tcPr>
            <w:tcW w:w="3159" w:type="dxa"/>
            <w:tcBorders>
              <w:top w:val="single" w:sz="8" w:space="0" w:color="auto"/>
              <w:left w:val="single" w:sz="8" w:space="0" w:color="auto"/>
              <w:bottom w:val="single" w:sz="8" w:space="0" w:color="auto"/>
              <w:right w:val="single" w:sz="8" w:space="0" w:color="auto"/>
            </w:tcBorders>
            <w:shd w:val="clear" w:color="auto" w:fill="auto"/>
            <w:tcMar>
              <w:left w:w="40" w:type="dxa"/>
              <w:right w:w="40" w:type="dxa"/>
            </w:tcMar>
            <w:vAlign w:val="center"/>
          </w:tcPr>
          <w:p w14:paraId="2C8D0544" w14:textId="77777777" w:rsidR="008627D1" w:rsidRPr="00DC3985" w:rsidRDefault="00000000" w:rsidP="00DC3985">
            <w:pPr>
              <w:spacing w:line="600" w:lineRule="exact"/>
              <w:jc w:val="center"/>
              <w:rPr>
                <w:rFonts w:ascii="方正黑体_GBK" w:eastAsia="方正黑体_GBK" w:hAnsi="方正黑体_GBK"/>
                <w:sz w:val="32"/>
                <w:szCs w:val="32"/>
              </w:rPr>
            </w:pPr>
            <w:r w:rsidRPr="00DC3985">
              <w:rPr>
                <w:rFonts w:ascii="方正黑体_GBK" w:eastAsia="方正黑体_GBK" w:hAnsi="方正黑体_GBK" w:hint="eastAsia"/>
                <w:sz w:val="32"/>
                <w:szCs w:val="32"/>
              </w:rPr>
              <w:t>职业名称</w:t>
            </w:r>
          </w:p>
        </w:tc>
        <w:tc>
          <w:tcPr>
            <w:tcW w:w="2639" w:type="dxa"/>
            <w:tcBorders>
              <w:top w:val="single" w:sz="8" w:space="0" w:color="auto"/>
              <w:left w:val="single" w:sz="8" w:space="0" w:color="auto"/>
              <w:bottom w:val="single" w:sz="8" w:space="0" w:color="auto"/>
              <w:right w:val="single" w:sz="8" w:space="0" w:color="auto"/>
            </w:tcBorders>
            <w:shd w:val="clear" w:color="auto" w:fill="auto"/>
            <w:tcMar>
              <w:left w:w="40" w:type="dxa"/>
              <w:right w:w="40" w:type="dxa"/>
            </w:tcMar>
            <w:vAlign w:val="center"/>
          </w:tcPr>
          <w:p w14:paraId="390FC6F0" w14:textId="77777777" w:rsidR="008627D1" w:rsidRPr="00DC3985" w:rsidRDefault="00000000" w:rsidP="00DC3985">
            <w:pPr>
              <w:spacing w:line="600" w:lineRule="exact"/>
              <w:jc w:val="center"/>
              <w:rPr>
                <w:rFonts w:ascii="方正黑体_GBK" w:eastAsia="方正黑体_GBK" w:hAnsi="方正黑体_GBK"/>
                <w:sz w:val="32"/>
                <w:szCs w:val="32"/>
              </w:rPr>
            </w:pPr>
            <w:r w:rsidRPr="00DC3985">
              <w:rPr>
                <w:rFonts w:ascii="方正黑体_GBK" w:eastAsia="方正黑体_GBK" w:hAnsi="方正黑体_GBK" w:hint="eastAsia"/>
                <w:sz w:val="32"/>
                <w:szCs w:val="32"/>
              </w:rPr>
              <w:t>等级</w:t>
            </w:r>
          </w:p>
        </w:tc>
        <w:tc>
          <w:tcPr>
            <w:tcW w:w="2899" w:type="dxa"/>
            <w:tcBorders>
              <w:top w:val="single" w:sz="8" w:space="0" w:color="auto"/>
              <w:left w:val="single" w:sz="8" w:space="0" w:color="auto"/>
              <w:bottom w:val="single" w:sz="8" w:space="0" w:color="auto"/>
              <w:right w:val="single" w:sz="8" w:space="0" w:color="auto"/>
            </w:tcBorders>
            <w:shd w:val="clear" w:color="auto" w:fill="auto"/>
            <w:tcMar>
              <w:left w:w="40" w:type="dxa"/>
              <w:right w:w="40" w:type="dxa"/>
            </w:tcMar>
            <w:vAlign w:val="center"/>
          </w:tcPr>
          <w:p w14:paraId="2D4FB8BC" w14:textId="77777777" w:rsidR="008627D1" w:rsidRPr="00DC3985" w:rsidRDefault="00000000" w:rsidP="00DC3985">
            <w:pPr>
              <w:spacing w:line="600" w:lineRule="exact"/>
              <w:jc w:val="center"/>
              <w:rPr>
                <w:rFonts w:ascii="方正黑体_GBK" w:eastAsia="方正黑体_GBK" w:hAnsi="方正黑体_GBK"/>
                <w:sz w:val="32"/>
                <w:szCs w:val="32"/>
              </w:rPr>
            </w:pPr>
            <w:r w:rsidRPr="00DC3985">
              <w:rPr>
                <w:rFonts w:ascii="方正黑体_GBK" w:eastAsia="方正黑体_GBK" w:hAnsi="方正黑体_GBK" w:hint="eastAsia"/>
                <w:sz w:val="32"/>
                <w:szCs w:val="32"/>
              </w:rPr>
              <w:t>考试收费标准</w:t>
            </w:r>
          </w:p>
        </w:tc>
      </w:tr>
      <w:tr w:rsidR="008627D1" w:rsidRPr="00DC3985" w14:paraId="3CACFE58" w14:textId="77777777" w:rsidTr="00DC3985">
        <w:trPr>
          <w:trHeight w:val="393"/>
        </w:trPr>
        <w:tc>
          <w:tcPr>
            <w:tcW w:w="3159" w:type="dxa"/>
            <w:vMerge w:val="restart"/>
            <w:tcBorders>
              <w:top w:val="single" w:sz="8" w:space="0" w:color="auto"/>
              <w:left w:val="single" w:sz="8" w:space="0" w:color="auto"/>
              <w:right w:val="single" w:sz="8" w:space="0" w:color="auto"/>
            </w:tcBorders>
            <w:shd w:val="clear" w:color="auto" w:fill="auto"/>
            <w:tcMar>
              <w:left w:w="40" w:type="dxa"/>
              <w:right w:w="40" w:type="dxa"/>
            </w:tcMar>
            <w:vAlign w:val="center"/>
          </w:tcPr>
          <w:p w14:paraId="4397F58E" w14:textId="77777777" w:rsidR="008627D1" w:rsidRPr="00DC3985" w:rsidRDefault="00000000" w:rsidP="00DC3985">
            <w:pPr>
              <w:spacing w:line="600" w:lineRule="exact"/>
              <w:jc w:val="center"/>
              <w:rPr>
                <w:rFonts w:ascii="方正仿宋_GBK" w:eastAsia="方正仿宋_GBK" w:hAnsi="方正仿宋_GBK"/>
                <w:sz w:val="32"/>
                <w:szCs w:val="32"/>
              </w:rPr>
            </w:pPr>
            <w:r w:rsidRPr="00DC3985">
              <w:rPr>
                <w:rFonts w:ascii="方正仿宋_GBK" w:eastAsia="方正仿宋_GBK" w:hAnsi="方正仿宋_GBK" w:hint="eastAsia"/>
                <w:sz w:val="32"/>
                <w:szCs w:val="32"/>
              </w:rPr>
              <w:t>婴幼儿发展引导员</w:t>
            </w:r>
          </w:p>
        </w:tc>
        <w:tc>
          <w:tcPr>
            <w:tcW w:w="2639" w:type="dxa"/>
            <w:tcBorders>
              <w:top w:val="single" w:sz="8" w:space="0" w:color="auto"/>
              <w:left w:val="single" w:sz="8" w:space="0" w:color="auto"/>
              <w:bottom w:val="single" w:sz="8" w:space="0" w:color="auto"/>
              <w:right w:val="single" w:sz="8" w:space="0" w:color="auto"/>
            </w:tcBorders>
            <w:shd w:val="clear" w:color="auto" w:fill="auto"/>
            <w:tcMar>
              <w:left w:w="40" w:type="dxa"/>
              <w:right w:w="40" w:type="dxa"/>
            </w:tcMar>
            <w:vAlign w:val="center"/>
          </w:tcPr>
          <w:p w14:paraId="37B41DB5" w14:textId="77777777" w:rsidR="008627D1" w:rsidRPr="00DC3985" w:rsidRDefault="00000000" w:rsidP="00DC3985">
            <w:pPr>
              <w:spacing w:line="600" w:lineRule="exact"/>
              <w:jc w:val="center"/>
              <w:rPr>
                <w:rFonts w:ascii="方正仿宋_GBK" w:eastAsia="方正仿宋_GBK" w:hAnsi="方正仿宋_GBK"/>
                <w:sz w:val="32"/>
                <w:szCs w:val="32"/>
              </w:rPr>
            </w:pPr>
            <w:r w:rsidRPr="00DC3985">
              <w:rPr>
                <w:rFonts w:ascii="方正仿宋_GBK" w:eastAsia="方正仿宋_GBK" w:hAnsi="方正仿宋_GBK" w:hint="eastAsia"/>
                <w:sz w:val="32"/>
                <w:szCs w:val="32"/>
              </w:rPr>
              <w:t>三级</w:t>
            </w:r>
          </w:p>
        </w:tc>
        <w:tc>
          <w:tcPr>
            <w:tcW w:w="2899" w:type="dxa"/>
            <w:tcBorders>
              <w:top w:val="single" w:sz="8" w:space="0" w:color="auto"/>
              <w:left w:val="single" w:sz="8" w:space="0" w:color="auto"/>
              <w:bottom w:val="single" w:sz="8" w:space="0" w:color="auto"/>
              <w:right w:val="single" w:sz="8" w:space="0" w:color="auto"/>
            </w:tcBorders>
            <w:shd w:val="clear" w:color="auto" w:fill="auto"/>
            <w:tcMar>
              <w:left w:w="40" w:type="dxa"/>
              <w:right w:w="40" w:type="dxa"/>
            </w:tcMar>
            <w:vAlign w:val="center"/>
          </w:tcPr>
          <w:p w14:paraId="13E4696C" w14:textId="77777777" w:rsidR="008627D1" w:rsidRPr="00DC3985" w:rsidRDefault="00000000" w:rsidP="00DC3985">
            <w:pPr>
              <w:spacing w:line="600" w:lineRule="exact"/>
              <w:jc w:val="center"/>
              <w:rPr>
                <w:rFonts w:ascii="方正仿宋_GBK" w:eastAsia="方正仿宋_GBK" w:hAnsi="方正仿宋_GBK"/>
                <w:sz w:val="32"/>
                <w:szCs w:val="32"/>
              </w:rPr>
            </w:pPr>
            <w:r w:rsidRPr="00DC3985">
              <w:rPr>
                <w:rFonts w:ascii="方正仿宋_GBK" w:eastAsia="方正仿宋_GBK" w:hAnsi="方正仿宋_GBK" w:hint="eastAsia"/>
                <w:sz w:val="32"/>
                <w:szCs w:val="32"/>
              </w:rPr>
              <w:t>330元/人次</w:t>
            </w:r>
          </w:p>
        </w:tc>
      </w:tr>
      <w:tr w:rsidR="008627D1" w:rsidRPr="00DC3985" w14:paraId="6CE8AB28" w14:textId="77777777" w:rsidTr="00DC3985">
        <w:trPr>
          <w:trHeight w:val="153"/>
        </w:trPr>
        <w:tc>
          <w:tcPr>
            <w:tcW w:w="3159" w:type="dxa"/>
            <w:vMerge/>
            <w:tcBorders>
              <w:left w:val="single" w:sz="8" w:space="0" w:color="auto"/>
              <w:bottom w:val="single" w:sz="8" w:space="0" w:color="auto"/>
              <w:right w:val="single" w:sz="8" w:space="0" w:color="auto"/>
            </w:tcBorders>
            <w:shd w:val="clear" w:color="auto" w:fill="auto"/>
            <w:tcMar>
              <w:left w:w="40" w:type="dxa"/>
              <w:right w:w="40" w:type="dxa"/>
            </w:tcMar>
            <w:vAlign w:val="center"/>
          </w:tcPr>
          <w:p w14:paraId="53A652F4" w14:textId="77777777" w:rsidR="008627D1" w:rsidRPr="00DC3985" w:rsidRDefault="008627D1" w:rsidP="00DC3985">
            <w:pPr>
              <w:spacing w:line="600" w:lineRule="exact"/>
              <w:ind w:firstLineChars="200" w:firstLine="640"/>
              <w:jc w:val="center"/>
              <w:rPr>
                <w:rFonts w:ascii="方正仿宋_GBK" w:eastAsia="方正仿宋_GBK" w:hAnsi="方正仿宋_GBK"/>
                <w:sz w:val="32"/>
                <w:szCs w:val="32"/>
              </w:rPr>
            </w:pPr>
          </w:p>
        </w:tc>
        <w:tc>
          <w:tcPr>
            <w:tcW w:w="2639" w:type="dxa"/>
            <w:tcBorders>
              <w:top w:val="single" w:sz="8" w:space="0" w:color="auto"/>
              <w:left w:val="single" w:sz="8" w:space="0" w:color="auto"/>
              <w:bottom w:val="single" w:sz="8" w:space="0" w:color="auto"/>
              <w:right w:val="single" w:sz="8" w:space="0" w:color="auto"/>
            </w:tcBorders>
            <w:shd w:val="clear" w:color="auto" w:fill="auto"/>
            <w:tcMar>
              <w:left w:w="40" w:type="dxa"/>
              <w:right w:w="40" w:type="dxa"/>
            </w:tcMar>
            <w:vAlign w:val="center"/>
          </w:tcPr>
          <w:p w14:paraId="2EC94471" w14:textId="77777777" w:rsidR="008627D1" w:rsidRPr="00DC3985" w:rsidRDefault="00000000" w:rsidP="00DC3985">
            <w:pPr>
              <w:spacing w:line="600" w:lineRule="exact"/>
              <w:jc w:val="center"/>
              <w:rPr>
                <w:rFonts w:ascii="方正仿宋_GBK" w:eastAsia="方正仿宋_GBK" w:hAnsi="方正仿宋_GBK"/>
                <w:sz w:val="32"/>
                <w:szCs w:val="32"/>
              </w:rPr>
            </w:pPr>
            <w:r w:rsidRPr="00DC3985">
              <w:rPr>
                <w:rFonts w:ascii="方正仿宋_GBK" w:eastAsia="方正仿宋_GBK" w:hAnsi="方正仿宋_GBK" w:hint="eastAsia"/>
                <w:sz w:val="32"/>
                <w:szCs w:val="32"/>
              </w:rPr>
              <w:t>四级</w:t>
            </w:r>
          </w:p>
        </w:tc>
        <w:tc>
          <w:tcPr>
            <w:tcW w:w="2899" w:type="dxa"/>
            <w:tcBorders>
              <w:top w:val="single" w:sz="8" w:space="0" w:color="auto"/>
              <w:left w:val="single" w:sz="8" w:space="0" w:color="auto"/>
              <w:bottom w:val="single" w:sz="8" w:space="0" w:color="auto"/>
              <w:right w:val="single" w:sz="8" w:space="0" w:color="auto"/>
            </w:tcBorders>
            <w:shd w:val="clear" w:color="auto" w:fill="auto"/>
            <w:tcMar>
              <w:left w:w="40" w:type="dxa"/>
              <w:right w:w="40" w:type="dxa"/>
            </w:tcMar>
            <w:vAlign w:val="center"/>
          </w:tcPr>
          <w:p w14:paraId="7A5368CE" w14:textId="77777777" w:rsidR="008627D1" w:rsidRPr="00DC3985" w:rsidRDefault="00000000" w:rsidP="00DC3985">
            <w:pPr>
              <w:spacing w:line="600" w:lineRule="exact"/>
              <w:jc w:val="center"/>
              <w:rPr>
                <w:rFonts w:ascii="方正仿宋_GBK" w:eastAsia="方正仿宋_GBK" w:hAnsi="方正仿宋_GBK"/>
                <w:sz w:val="32"/>
                <w:szCs w:val="32"/>
              </w:rPr>
            </w:pPr>
            <w:r w:rsidRPr="00DC3985">
              <w:rPr>
                <w:rFonts w:ascii="方正仿宋_GBK" w:eastAsia="方正仿宋_GBK" w:hAnsi="方正仿宋_GBK" w:hint="eastAsia"/>
                <w:sz w:val="32"/>
                <w:szCs w:val="32"/>
              </w:rPr>
              <w:t>260元/人次</w:t>
            </w:r>
          </w:p>
        </w:tc>
      </w:tr>
    </w:tbl>
    <w:p w14:paraId="34FB1558" w14:textId="77777777" w:rsidR="008627D1" w:rsidRPr="00525897" w:rsidRDefault="00000000" w:rsidP="00DC3985">
      <w:pPr>
        <w:spacing w:line="600" w:lineRule="exact"/>
        <w:ind w:firstLineChars="200" w:firstLine="640"/>
        <w:rPr>
          <w:rFonts w:ascii="方正黑体_GBK" w:eastAsia="方正黑体_GBK" w:hAnsi="方正黑体_GBK"/>
          <w:sz w:val="32"/>
          <w:szCs w:val="32"/>
        </w:rPr>
      </w:pPr>
      <w:r w:rsidRPr="00525897">
        <w:rPr>
          <w:rFonts w:ascii="方正黑体_GBK" w:eastAsia="方正黑体_GBK" w:hAnsi="方正黑体_GBK" w:hint="eastAsia"/>
          <w:sz w:val="32"/>
          <w:szCs w:val="32"/>
        </w:rPr>
        <w:t>七、成绩查询</w:t>
      </w:r>
    </w:p>
    <w:p w14:paraId="1F6E9588" w14:textId="77777777"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考试结束后2个月可通过登录报名网站查询成绩。</w:t>
      </w:r>
    </w:p>
    <w:p w14:paraId="706B3D99" w14:textId="77777777" w:rsidR="008627D1" w:rsidRPr="00525897" w:rsidRDefault="00000000" w:rsidP="00DC3985">
      <w:pPr>
        <w:spacing w:line="600" w:lineRule="exact"/>
        <w:ind w:firstLineChars="200" w:firstLine="640"/>
        <w:rPr>
          <w:rFonts w:ascii="方正黑体_GBK" w:eastAsia="方正黑体_GBK" w:hAnsi="方正黑体_GBK"/>
          <w:sz w:val="32"/>
          <w:szCs w:val="32"/>
        </w:rPr>
      </w:pPr>
      <w:r w:rsidRPr="00525897">
        <w:rPr>
          <w:rFonts w:ascii="方正黑体_GBK" w:eastAsia="方正黑体_GBK" w:hAnsi="方正黑体_GBK" w:hint="eastAsia"/>
          <w:sz w:val="32"/>
          <w:szCs w:val="32"/>
        </w:rPr>
        <w:t>八、证书查询与下载</w:t>
      </w:r>
    </w:p>
    <w:p w14:paraId="5D270374" w14:textId="77777777"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1.证书下载：江苏省人社厅网上办事服务大厅网址：https://rs.jshrss.jiangsu.gov.cn/index/?type=grbs，选择【查询服务】，可输入“等级认定”等关键词检索，进入下载页面。</w:t>
      </w:r>
    </w:p>
    <w:p w14:paraId="3CBC5022" w14:textId="77777777"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2.证书查询：电子版证书可进入江苏省职业技能鉴定服务网查询，网址：http://jshrss.jiangsu.gov.cn/col/col45054/。从2022年起不再发放纸质证书。</w:t>
      </w:r>
    </w:p>
    <w:p w14:paraId="1F5AFDC6" w14:textId="77777777" w:rsidR="008627D1" w:rsidRPr="00525897" w:rsidRDefault="00000000" w:rsidP="00DC3985">
      <w:pPr>
        <w:spacing w:line="600" w:lineRule="exact"/>
        <w:ind w:firstLineChars="200" w:firstLine="640"/>
        <w:rPr>
          <w:rFonts w:ascii="方正黑体_GBK" w:eastAsia="方正黑体_GBK" w:hAnsi="方正黑体_GBK"/>
          <w:sz w:val="32"/>
          <w:szCs w:val="32"/>
        </w:rPr>
      </w:pPr>
      <w:r w:rsidRPr="00525897">
        <w:rPr>
          <w:rFonts w:ascii="方正黑体_GBK" w:eastAsia="方正黑体_GBK" w:hAnsi="方正黑体_GBK" w:hint="eastAsia"/>
          <w:sz w:val="32"/>
          <w:szCs w:val="32"/>
        </w:rPr>
        <w:t>九、考试纪律</w:t>
      </w:r>
    </w:p>
    <w:p w14:paraId="00C64B1B" w14:textId="77777777"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根据《中华人民共和国教育法》和教育部《国家教育考试违规处理办法》等相关规定，以保障江苏省婴幼儿发展引导员职业技能等级认定考试的公平、公正，将制定相关考试管理办法。严</w:t>
      </w:r>
      <w:r w:rsidRPr="00DC3985">
        <w:rPr>
          <w:rFonts w:ascii="方正仿宋_GBK" w:eastAsia="方正仿宋_GBK" w:hAnsi="方正仿宋_GBK" w:hint="eastAsia"/>
          <w:sz w:val="32"/>
          <w:szCs w:val="32"/>
        </w:rPr>
        <w:lastRenderedPageBreak/>
        <w:t>禁报名材料造假、考试作弊等违规行为，对情节严重者处以取消其考试资格，禁考1-3年等处罚。</w:t>
      </w:r>
    </w:p>
    <w:p w14:paraId="523C0ACC" w14:textId="77777777" w:rsidR="008627D1" w:rsidRPr="00525897" w:rsidRDefault="00000000" w:rsidP="00DC3985">
      <w:pPr>
        <w:spacing w:line="600" w:lineRule="exact"/>
        <w:ind w:firstLineChars="200" w:firstLine="640"/>
        <w:rPr>
          <w:rFonts w:ascii="方正黑体_GBK" w:eastAsia="方正黑体_GBK" w:hAnsi="方正黑体_GBK"/>
          <w:sz w:val="32"/>
          <w:szCs w:val="32"/>
        </w:rPr>
      </w:pPr>
      <w:r w:rsidRPr="00525897">
        <w:rPr>
          <w:rFonts w:ascii="方正黑体_GBK" w:eastAsia="方正黑体_GBK" w:hAnsi="方正黑体_GBK" w:hint="eastAsia"/>
          <w:sz w:val="32"/>
          <w:szCs w:val="32"/>
        </w:rPr>
        <w:t>十、特别提示</w:t>
      </w:r>
    </w:p>
    <w:p w14:paraId="64771298" w14:textId="77777777"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一）个别网站和培训机构谎称可以提供认定考试真题，骗取考生钱财。请广大考生提高警惕，切勿轻信，以免上当受骗。考生发现以提供认定考试真题名义行骗，并掌握确切线索的，可以向所在设区市妇幼保健协会或当地公安机关举报。</w:t>
      </w:r>
    </w:p>
    <w:p w14:paraId="47113865" w14:textId="77777777"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二）考试报名、缴费、准考证打印及成绩查询的唯一网址为婴幼儿发展引导员官方报名网站（江苏省妇幼保健协会官网：http://www.jssfybjxh.com/），请考生直接通过妇幼保健协会官网进入报名系统办理报名相关事宜。为防止钓鱼网站窃取考生个人信息，请考生尽量避免在其他网站通过链接的形式跳转到报名网页。</w:t>
      </w:r>
    </w:p>
    <w:p w14:paraId="7AAD5919" w14:textId="77777777" w:rsidR="008627D1" w:rsidRPr="00525897" w:rsidRDefault="00000000" w:rsidP="00DC3985">
      <w:pPr>
        <w:spacing w:line="600" w:lineRule="exact"/>
        <w:ind w:firstLineChars="200" w:firstLine="640"/>
        <w:rPr>
          <w:rFonts w:ascii="方正黑体_GBK" w:eastAsia="方正黑体_GBK" w:hAnsi="方正黑体_GBK"/>
          <w:sz w:val="32"/>
          <w:szCs w:val="32"/>
        </w:rPr>
      </w:pPr>
      <w:r w:rsidRPr="00525897">
        <w:rPr>
          <w:rFonts w:ascii="方正黑体_GBK" w:eastAsia="方正黑体_GBK" w:hAnsi="方正黑体_GBK" w:hint="eastAsia"/>
          <w:sz w:val="32"/>
          <w:szCs w:val="32"/>
        </w:rPr>
        <w:t>十一、考试报名咨询</w:t>
      </w:r>
    </w:p>
    <w:p w14:paraId="67400F30" w14:textId="77777777" w:rsidR="008627D1" w:rsidRPr="00DC3985" w:rsidRDefault="00000000" w:rsidP="00DC3985">
      <w:pPr>
        <w:spacing w:line="600" w:lineRule="exact"/>
        <w:ind w:firstLineChars="200" w:firstLine="640"/>
        <w:rPr>
          <w:rFonts w:ascii="方正仿宋_GBK" w:eastAsia="方正仿宋_GBK" w:hAnsi="方正仿宋_GBK"/>
          <w:sz w:val="32"/>
          <w:szCs w:val="32"/>
        </w:rPr>
      </w:pPr>
      <w:r w:rsidRPr="00DC3985">
        <w:rPr>
          <w:rFonts w:ascii="方正仿宋_GBK" w:eastAsia="方正仿宋_GBK" w:hAnsi="方正仿宋_GBK" w:hint="eastAsia"/>
          <w:sz w:val="32"/>
          <w:szCs w:val="32"/>
        </w:rPr>
        <w:t>报名期间如遇技术问题，报考人员请先咨询所报名的培训机构，如无法解决可联系报名登录页面添加报名客服咨询或拨打人工服务电话025-83303369进行操作咨询。</w:t>
      </w:r>
    </w:p>
    <w:p w14:paraId="1C72C522" w14:textId="77777777" w:rsidR="008627D1" w:rsidRPr="00DC3985" w:rsidRDefault="008627D1" w:rsidP="00DC3985">
      <w:pPr>
        <w:spacing w:line="600" w:lineRule="exact"/>
        <w:ind w:firstLineChars="200" w:firstLine="640"/>
        <w:rPr>
          <w:rFonts w:ascii="方正仿宋_GBK" w:eastAsia="方正仿宋_GBK" w:hAnsi="方正仿宋_GBK"/>
          <w:sz w:val="32"/>
          <w:szCs w:val="32"/>
        </w:rPr>
      </w:pPr>
    </w:p>
    <w:sectPr w:rsidR="008627D1" w:rsidRPr="00DC3985" w:rsidSect="00436F94">
      <w:footerReference w:type="default" r:id="rId7"/>
      <w:pgSz w:w="11906" w:h="16838"/>
      <w:pgMar w:top="1644" w:right="1418" w:bottom="164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27C5" w14:textId="77777777" w:rsidR="00436F94" w:rsidRDefault="00436F94">
      <w:pPr>
        <w:ind w:firstLine="640"/>
      </w:pPr>
      <w:r>
        <w:separator/>
      </w:r>
    </w:p>
  </w:endnote>
  <w:endnote w:type="continuationSeparator" w:id="0">
    <w:p w14:paraId="507A8322" w14:textId="77777777" w:rsidR="00436F94" w:rsidRDefault="00436F94">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仿宋_GBK">
    <w:panose1 w:val="02000000000000000000"/>
    <w:charset w:val="86"/>
    <w:family w:val="auto"/>
    <w:pitch w:val="variable"/>
    <w:sig w:usb0="A00002BF" w:usb1="38CF7CFA" w:usb2="00082016" w:usb3="00000000" w:csb0="00040001" w:csb1="00000000"/>
  </w:font>
  <w:font w:name="方正黑体_GBK">
    <w:panose1 w:val="02000000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EBDB" w14:textId="1E6D4AA2" w:rsidR="008627D1" w:rsidRDefault="008627D1">
    <w:pPr>
      <w:spacing w:line="177" w:lineRule="auto"/>
      <w:ind w:left="3880" w:firstLine="620"/>
      <w:rPr>
        <w:rFonts w:ascii="宋体" w:eastAsia="宋体" w:hAnsi="宋体" w:cs="宋体"/>
        <w:sz w:val="31"/>
        <w:szCs w:val="3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5F2A2" w14:textId="77777777" w:rsidR="00436F94" w:rsidRDefault="00436F94">
      <w:pPr>
        <w:ind w:firstLine="640"/>
      </w:pPr>
      <w:r>
        <w:separator/>
      </w:r>
    </w:p>
  </w:footnote>
  <w:footnote w:type="continuationSeparator" w:id="0">
    <w:p w14:paraId="38F784D6" w14:textId="77777777" w:rsidR="00436F94" w:rsidRDefault="00436F94">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Q2OGU0YjhiOGE3ZWFmNmRlZDJiM2RiZjM1N2I5ZDIifQ=="/>
  </w:docVars>
  <w:rsids>
    <w:rsidRoot w:val="008627D1"/>
    <w:rsid w:val="000F2428"/>
    <w:rsid w:val="000F659C"/>
    <w:rsid w:val="00436F94"/>
    <w:rsid w:val="00525897"/>
    <w:rsid w:val="00582250"/>
    <w:rsid w:val="00697145"/>
    <w:rsid w:val="008627D1"/>
    <w:rsid w:val="00A36C0F"/>
    <w:rsid w:val="00B57B26"/>
    <w:rsid w:val="00DC3985"/>
    <w:rsid w:val="18C8112D"/>
    <w:rsid w:val="18F33A7D"/>
    <w:rsid w:val="302723B3"/>
    <w:rsid w:val="43D43E5D"/>
    <w:rsid w:val="5CDC7EFE"/>
    <w:rsid w:val="68AF64C7"/>
    <w:rsid w:val="779A7572"/>
    <w:rsid w:val="78174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50274"/>
  <w15:docId w15:val="{44ECD0C8-5579-49A6-B247-1F28898F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Pr>
      <w:rFonts w:ascii="仿宋" w:eastAsia="仿宋" w:hAnsi="仿宋" w:cs="仿宋"/>
      <w:sz w:val="34"/>
      <w:szCs w:val="34"/>
      <w:lang w:eastAsia="en-US"/>
    </w:rPr>
  </w:style>
  <w:style w:type="paragraph" w:styleId="a4">
    <w:name w:val="footer"/>
    <w:basedOn w:val="a"/>
    <w:autoRedefine/>
    <w:qFormat/>
    <w:pPr>
      <w:tabs>
        <w:tab w:val="center" w:pos="4153"/>
        <w:tab w:val="right" w:pos="8306"/>
      </w:tabs>
      <w:snapToGrid w:val="0"/>
      <w:jc w:val="left"/>
    </w:pPr>
    <w:rPr>
      <w:sz w:val="18"/>
    </w:rPr>
  </w:style>
  <w:style w:type="paragraph" w:styleId="a5">
    <w:name w:val="Normal (Web)"/>
    <w:basedOn w:val="a"/>
    <w:autoRedefine/>
    <w:qFormat/>
    <w:pPr>
      <w:spacing w:beforeAutospacing="1" w:afterAutospacing="1"/>
      <w:jc w:val="left"/>
    </w:pPr>
    <w:rPr>
      <w:rFonts w:cs="Times New Roman"/>
      <w:kern w:val="0"/>
      <w:sz w:val="24"/>
    </w:rPr>
  </w:style>
  <w:style w:type="character" w:styleId="a6">
    <w:name w:val="Hyperlink"/>
    <w:basedOn w:val="a0"/>
    <w:autoRedefine/>
    <w:qFormat/>
    <w:rPr>
      <w:color w:val="0000FF"/>
      <w:u w:val="single"/>
    </w:rPr>
  </w:style>
  <w:style w:type="paragraph" w:styleId="a7">
    <w:name w:val="header"/>
    <w:basedOn w:val="a"/>
    <w:link w:val="a8"/>
    <w:rsid w:val="00525897"/>
    <w:pPr>
      <w:tabs>
        <w:tab w:val="center" w:pos="4153"/>
        <w:tab w:val="right" w:pos="8306"/>
      </w:tabs>
      <w:snapToGrid w:val="0"/>
      <w:jc w:val="center"/>
    </w:pPr>
    <w:rPr>
      <w:sz w:val="18"/>
      <w:szCs w:val="18"/>
    </w:rPr>
  </w:style>
  <w:style w:type="character" w:customStyle="1" w:styleId="a8">
    <w:name w:val="页眉 字符"/>
    <w:basedOn w:val="a0"/>
    <w:link w:val="a7"/>
    <w:rsid w:val="0052589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大帅 连</cp:lastModifiedBy>
  <cp:revision>5</cp:revision>
  <dcterms:created xsi:type="dcterms:W3CDTF">2024-02-19T06:14:00Z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68E8E0D57CB04E7A97C45C7C07A5B6B1_12</vt:lpwstr>
  </property>
</Properties>
</file>