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36F3" w14:textId="77777777" w:rsidR="005339C1" w:rsidRPr="00C268B0" w:rsidRDefault="005339C1" w:rsidP="005339C1">
      <w:pPr>
        <w:widowControl/>
        <w:jc w:val="left"/>
        <w:rPr>
          <w:rFonts w:ascii="方正仿宋_GBK" w:eastAsia="方正仿宋_GBK" w:hAnsi="Tahoma" w:cs="Tahoma"/>
          <w:color w:val="333333"/>
          <w:sz w:val="32"/>
          <w:szCs w:val="21"/>
        </w:rPr>
      </w:pPr>
      <w:r w:rsidRPr="00C268B0">
        <w:rPr>
          <w:rFonts w:ascii="方正仿宋_GBK" w:eastAsia="方正仿宋_GBK" w:hAnsi="Tahoma" w:cs="Tahoma" w:hint="eastAsia"/>
          <w:color w:val="333333"/>
          <w:sz w:val="32"/>
          <w:szCs w:val="21"/>
        </w:rPr>
        <w:t>附件3</w:t>
      </w:r>
    </w:p>
    <w:p w14:paraId="0CB4C8CB" w14:textId="77777777" w:rsidR="005339C1" w:rsidRPr="00C268B0" w:rsidRDefault="005339C1" w:rsidP="005339C1">
      <w:pPr>
        <w:widowControl/>
        <w:spacing w:line="600" w:lineRule="exact"/>
        <w:jc w:val="center"/>
        <w:rPr>
          <w:rFonts w:ascii="方正小标宋_GBK" w:eastAsia="方正小标宋_GBK" w:hAnsi="Tahoma" w:cs="Tahoma"/>
          <w:color w:val="000000"/>
          <w:kern w:val="0"/>
          <w:sz w:val="36"/>
          <w:szCs w:val="32"/>
        </w:rPr>
      </w:pPr>
      <w:r w:rsidRPr="00C268B0">
        <w:rPr>
          <w:rFonts w:ascii="方正小标宋_GBK" w:eastAsia="方正小标宋_GBK" w:hAnsi="Tahoma" w:cs="Tahoma" w:hint="eastAsia"/>
          <w:color w:val="000000"/>
          <w:kern w:val="0"/>
          <w:sz w:val="36"/>
          <w:szCs w:val="32"/>
        </w:rPr>
        <w:t>江苏省妇幼保健协会科研项目合同书填报要求</w:t>
      </w:r>
    </w:p>
    <w:p w14:paraId="0E87D649" w14:textId="77777777" w:rsidR="005339C1" w:rsidRPr="00C268B0" w:rsidRDefault="005339C1" w:rsidP="005339C1">
      <w:pPr>
        <w:widowControl/>
        <w:spacing w:line="600" w:lineRule="exact"/>
        <w:jc w:val="center"/>
        <w:rPr>
          <w:rFonts w:ascii="方正小标宋_GBK" w:eastAsia="方正小标宋_GBK" w:hAnsi="Tahoma" w:cs="Tahoma"/>
          <w:color w:val="333333"/>
          <w:kern w:val="0"/>
          <w:sz w:val="36"/>
          <w:szCs w:val="32"/>
        </w:rPr>
      </w:pPr>
    </w:p>
    <w:p w14:paraId="0C346D63"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000000"/>
          <w:kern w:val="0"/>
          <w:sz w:val="32"/>
          <w:szCs w:val="32"/>
        </w:rPr>
      </w:pPr>
      <w:r w:rsidRPr="00C268B0">
        <w:rPr>
          <w:rFonts w:ascii="方正仿宋_GBK" w:eastAsia="方正仿宋_GBK" w:hAnsi="方正仿宋_GBK" w:cs="方正仿宋_GBK" w:hint="eastAsia"/>
          <w:color w:val="000000"/>
          <w:kern w:val="0"/>
          <w:sz w:val="32"/>
          <w:szCs w:val="32"/>
        </w:rPr>
        <w:t>为切实加强协会科研项目的建设和管理，保证科研项目取得预期效果，现就签订2019年《江苏省妇幼保健协会科研项目合同书》做如下要求：</w:t>
      </w:r>
    </w:p>
    <w:p w14:paraId="525531A6"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000000"/>
          <w:kern w:val="0"/>
          <w:sz w:val="32"/>
          <w:szCs w:val="32"/>
        </w:rPr>
      </w:pPr>
      <w:r w:rsidRPr="00C268B0">
        <w:rPr>
          <w:rFonts w:ascii="方正仿宋_GBK" w:eastAsia="方正仿宋_GBK" w:hAnsi="方正仿宋_GBK" w:cs="方正仿宋_GBK" w:hint="eastAsia"/>
          <w:color w:val="000000"/>
          <w:kern w:val="0"/>
          <w:sz w:val="32"/>
          <w:szCs w:val="32"/>
        </w:rPr>
        <w:t>一、《合同书》签订对象为《关于确认2019年江苏省妇幼保健协会科研课题立项的通知》中确定的科研项目，项目执行期限为2020年1月1日至2021年12月31日。</w:t>
      </w:r>
    </w:p>
    <w:p w14:paraId="295EA079"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r w:rsidRPr="00C268B0">
        <w:rPr>
          <w:rFonts w:ascii="方正仿宋_GBK" w:eastAsia="方正仿宋_GBK" w:hAnsi="方正仿宋_GBK" w:cs="方正仿宋_GBK" w:hint="eastAsia"/>
          <w:color w:val="333333"/>
          <w:kern w:val="0"/>
          <w:sz w:val="32"/>
          <w:szCs w:val="32"/>
        </w:rPr>
        <w:t>二、《合同书》内容请按要求逐项填写完整，不可空缺项。其中，“研究内容和目标”</w:t>
      </w:r>
      <w:proofErr w:type="gramStart"/>
      <w:r w:rsidRPr="00C268B0">
        <w:rPr>
          <w:rFonts w:ascii="方正仿宋_GBK" w:eastAsia="方正仿宋_GBK" w:hAnsi="方正仿宋_GBK" w:cs="方正仿宋_GBK" w:hint="eastAsia"/>
          <w:color w:val="333333"/>
          <w:kern w:val="0"/>
          <w:sz w:val="32"/>
          <w:szCs w:val="32"/>
        </w:rPr>
        <w:t>应和原提交</w:t>
      </w:r>
      <w:proofErr w:type="gramEnd"/>
      <w:r w:rsidRPr="00C268B0">
        <w:rPr>
          <w:rFonts w:ascii="方正仿宋_GBK" w:eastAsia="方正仿宋_GBK" w:hAnsi="方正仿宋_GBK" w:cs="方正仿宋_GBK" w:hint="eastAsia"/>
          <w:color w:val="333333"/>
          <w:kern w:val="0"/>
          <w:sz w:val="32"/>
          <w:szCs w:val="32"/>
        </w:rPr>
        <w:t>的申请书研究内容一致，“项目验收内容及考核指标”应按说明提出可量化、可操作的指标，“年度计划及年度目标”应按要求明确提出关键的、必须实现的节点目标，“经费预算”应根据项目需要合理计划，以此作为科研项目考核依据。</w:t>
      </w:r>
    </w:p>
    <w:p w14:paraId="2E3EFC67"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r w:rsidRPr="00C268B0">
        <w:rPr>
          <w:rFonts w:ascii="方正仿宋_GBK" w:eastAsia="方正仿宋_GBK" w:hAnsi="方正仿宋_GBK" w:cs="方正仿宋_GBK" w:hint="eastAsia"/>
          <w:color w:val="333333"/>
          <w:kern w:val="0"/>
          <w:sz w:val="32"/>
          <w:szCs w:val="32"/>
        </w:rPr>
        <w:t>三、科研课题所在单位要在项目启动实施后2个月内落实配套经费，每个项目配套经费不少于3万元。</w:t>
      </w:r>
    </w:p>
    <w:p w14:paraId="4165C8F8"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r w:rsidRPr="00C268B0">
        <w:rPr>
          <w:rFonts w:ascii="方正仿宋_GBK" w:eastAsia="方正仿宋_GBK" w:hAnsi="方正仿宋_GBK" w:cs="方正仿宋_GBK" w:hint="eastAsia"/>
          <w:color w:val="333333"/>
          <w:kern w:val="0"/>
          <w:sz w:val="32"/>
          <w:szCs w:val="32"/>
        </w:rPr>
        <w:t>四、为确保科研项目合同书的目标任务符合要求并如期完成，科研项目合同书签订工作实行预审制度。请各有关单位对《合同书》内容进行认真核实，于2019年12月10日前将合同书电子版报至我会进行预审，预审合格后返回各有关单位签订合同书。</w:t>
      </w:r>
    </w:p>
    <w:p w14:paraId="78DBABDB"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r w:rsidRPr="00C268B0">
        <w:rPr>
          <w:rFonts w:ascii="方正仿宋_GBK" w:eastAsia="方正仿宋_GBK" w:hAnsi="方正仿宋_GBK" w:cs="方正仿宋_GBK" w:hint="eastAsia"/>
          <w:color w:val="333333"/>
          <w:kern w:val="0"/>
          <w:sz w:val="32"/>
          <w:szCs w:val="32"/>
        </w:rPr>
        <w:lastRenderedPageBreak/>
        <w:t>五、预审合格后的科研项目合同书由单位负责人和项目负责人分别在合同书上的乙方栏和丙方栏签字并加盖公章。盖章后的纸质版原件一式三份及电子版于12月25日前报我会，逾期不报者视为自动放弃。</w:t>
      </w:r>
    </w:p>
    <w:p w14:paraId="1E5CE1A1"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r w:rsidRPr="00C268B0">
        <w:rPr>
          <w:rFonts w:ascii="方正仿宋_GBK" w:eastAsia="方正仿宋_GBK" w:hAnsi="方正仿宋_GBK" w:cs="方正仿宋_GBK" w:hint="eastAsia"/>
          <w:color w:val="333333"/>
          <w:kern w:val="0"/>
          <w:sz w:val="32"/>
          <w:szCs w:val="32"/>
        </w:rPr>
        <w:t>联系地址：南京市玄武区中央路42号；邮政编码：210008；联系人：连大帅，手机：15850678728；赵云，手机：18915999907；电话：025-83620748；电子邮箱：</w:t>
      </w:r>
      <w:hyperlink r:id="rId6" w:history="1">
        <w:r w:rsidRPr="00C268B0">
          <w:rPr>
            <w:rFonts w:ascii="方正仿宋_GBK" w:eastAsia="方正仿宋_GBK" w:hAnsi="方正仿宋_GBK" w:cs="方正仿宋_GBK" w:hint="eastAsia"/>
            <w:color w:val="333333"/>
            <w:kern w:val="0"/>
            <w:sz w:val="32"/>
            <w:szCs w:val="32"/>
          </w:rPr>
          <w:t>jsfybj@163.com</w:t>
        </w:r>
      </w:hyperlink>
      <w:r w:rsidRPr="00C268B0">
        <w:rPr>
          <w:rFonts w:ascii="方正仿宋_GBK" w:eastAsia="方正仿宋_GBK" w:hAnsi="方正仿宋_GBK" w:cs="方正仿宋_GBK" w:hint="eastAsia"/>
          <w:color w:val="333333"/>
          <w:kern w:val="0"/>
          <w:sz w:val="32"/>
          <w:szCs w:val="32"/>
        </w:rPr>
        <w:t>。</w:t>
      </w:r>
    </w:p>
    <w:p w14:paraId="6C4894B5"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377DDEF0"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72DE6856"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5955B290"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47B019F3"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49E05EBC"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3F9F3BDF"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5AC8B13A"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6043E864"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28373ADE"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69DA17C2"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6ECE67C2" w14:textId="77777777" w:rsidR="005339C1" w:rsidRPr="00C268B0" w:rsidRDefault="005339C1" w:rsidP="005339C1">
      <w:pPr>
        <w:widowControl/>
        <w:spacing w:line="600" w:lineRule="exact"/>
        <w:ind w:firstLineChars="200" w:firstLine="640"/>
        <w:rPr>
          <w:rFonts w:ascii="方正仿宋_GBK" w:eastAsia="方正仿宋_GBK" w:hAnsi="方正仿宋_GBK" w:cs="方正仿宋_GBK"/>
          <w:color w:val="333333"/>
          <w:kern w:val="0"/>
          <w:sz w:val="32"/>
          <w:szCs w:val="32"/>
        </w:rPr>
      </w:pPr>
    </w:p>
    <w:p w14:paraId="1C639A05" w14:textId="77777777" w:rsidR="00172737" w:rsidRPr="005339C1" w:rsidRDefault="00172737">
      <w:bookmarkStart w:id="0" w:name="_GoBack"/>
      <w:bookmarkEnd w:id="0"/>
    </w:p>
    <w:sectPr w:rsidR="00172737" w:rsidRPr="00533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B6ED" w14:textId="77777777" w:rsidR="004D574A" w:rsidRDefault="004D574A" w:rsidP="005339C1">
      <w:r>
        <w:separator/>
      </w:r>
    </w:p>
  </w:endnote>
  <w:endnote w:type="continuationSeparator" w:id="0">
    <w:p w14:paraId="49826E9B" w14:textId="77777777" w:rsidR="004D574A" w:rsidRDefault="004D574A" w:rsidP="0053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4EC3D" w14:textId="77777777" w:rsidR="004D574A" w:rsidRDefault="004D574A" w:rsidP="005339C1">
      <w:r>
        <w:separator/>
      </w:r>
    </w:p>
  </w:footnote>
  <w:footnote w:type="continuationSeparator" w:id="0">
    <w:p w14:paraId="0EB9C912" w14:textId="77777777" w:rsidR="004D574A" w:rsidRDefault="004D574A" w:rsidP="00533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37"/>
    <w:rsid w:val="00172737"/>
    <w:rsid w:val="004D574A"/>
    <w:rsid w:val="0053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B0D9A6-7800-4EEA-A1CD-0939E24E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9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39C1"/>
    <w:rPr>
      <w:sz w:val="18"/>
      <w:szCs w:val="18"/>
    </w:rPr>
  </w:style>
  <w:style w:type="paragraph" w:styleId="a5">
    <w:name w:val="footer"/>
    <w:basedOn w:val="a"/>
    <w:link w:val="a6"/>
    <w:uiPriority w:val="99"/>
    <w:unhideWhenUsed/>
    <w:rsid w:val="005339C1"/>
    <w:pPr>
      <w:tabs>
        <w:tab w:val="center" w:pos="4153"/>
        <w:tab w:val="right" w:pos="8306"/>
      </w:tabs>
      <w:snapToGrid w:val="0"/>
      <w:jc w:val="left"/>
    </w:pPr>
    <w:rPr>
      <w:sz w:val="18"/>
      <w:szCs w:val="18"/>
    </w:rPr>
  </w:style>
  <w:style w:type="character" w:customStyle="1" w:styleId="a6">
    <w:name w:val="页脚 字符"/>
    <w:basedOn w:val="a0"/>
    <w:link w:val="a5"/>
    <w:uiPriority w:val="99"/>
    <w:rsid w:val="005339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fybj@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dc:creator>
  <cp:keywords/>
  <dc:description/>
  <cp:lastModifiedBy>用户</cp:lastModifiedBy>
  <cp:revision>2</cp:revision>
  <dcterms:created xsi:type="dcterms:W3CDTF">2019-11-28T01:06:00Z</dcterms:created>
  <dcterms:modified xsi:type="dcterms:W3CDTF">2019-11-28T01:06:00Z</dcterms:modified>
</cp:coreProperties>
</file>