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98F81" w14:textId="77777777" w:rsidR="00B55C8D" w:rsidRPr="00B55C8D" w:rsidRDefault="00B55C8D" w:rsidP="00B55C8D">
      <w:pPr>
        <w:jc w:val="left"/>
        <w:rPr>
          <w:rFonts w:ascii="方正仿宋_GBK" w:eastAsia="方正仿宋_GBK" w:hAnsi="方正仿宋_GBK" w:cs="Times New Roman"/>
          <w:sz w:val="32"/>
          <w:szCs w:val="32"/>
        </w:rPr>
      </w:pPr>
      <w:r w:rsidRPr="00B55C8D">
        <w:rPr>
          <w:rFonts w:ascii="方正仿宋_GBK" w:eastAsia="方正仿宋_GBK" w:hAnsi="方正仿宋_GBK" w:cs="Times New Roman" w:hint="eastAsia"/>
          <w:sz w:val="32"/>
          <w:szCs w:val="32"/>
        </w:rPr>
        <w:t>附件2</w:t>
      </w:r>
    </w:p>
    <w:p w14:paraId="6823248C" w14:textId="77777777" w:rsidR="00B55C8D" w:rsidRPr="00B55C8D" w:rsidRDefault="00B55C8D" w:rsidP="00B55C8D">
      <w:pPr>
        <w:jc w:val="center"/>
        <w:rPr>
          <w:rFonts w:ascii="方正黑体_GBK" w:eastAsia="方正黑体_GBK" w:hAnsi="方正黑体_GBK" w:cs="Times New Roman"/>
          <w:sz w:val="44"/>
          <w:szCs w:val="44"/>
        </w:rPr>
      </w:pPr>
      <w:r w:rsidRPr="00A04BCA">
        <w:rPr>
          <w:rFonts w:ascii="方正小标宋_GBK" w:eastAsia="方正小标宋_GBK" w:hAnsi="方正小标宋_GBK" w:cs="Times New Roman" w:hint="eastAsia"/>
          <w:sz w:val="44"/>
          <w:szCs w:val="44"/>
        </w:rPr>
        <w:t>江苏省妇幼中医技术培训基地评估标准</w:t>
      </w:r>
      <w:r w:rsidRPr="00B55C8D">
        <w:rPr>
          <w:rFonts w:ascii="方正黑体_GBK" w:eastAsia="方正黑体_GBK" w:hAnsi="方正黑体_GBK" w:cs="Times New Roman" w:hint="eastAsia"/>
          <w:sz w:val="44"/>
          <w:szCs w:val="44"/>
        </w:rPr>
        <w:t>（</w:t>
      </w:r>
      <w:r w:rsidRPr="00A04BCA">
        <w:rPr>
          <w:rFonts w:ascii="方正楷体_GBK" w:eastAsia="方正楷体_GBK" w:hAnsi="方正楷体_GBK" w:cs="Times New Roman" w:hint="eastAsia"/>
          <w:sz w:val="44"/>
          <w:szCs w:val="44"/>
        </w:rPr>
        <w:t>试行</w:t>
      </w:r>
      <w:r w:rsidRPr="00B55C8D">
        <w:rPr>
          <w:rFonts w:ascii="方正黑体_GBK" w:eastAsia="方正黑体_GBK" w:hAnsi="方正黑体_GBK" w:cs="Times New Roman" w:hint="eastAsia"/>
          <w:sz w:val="44"/>
          <w:szCs w:val="44"/>
        </w:rPr>
        <w:t>）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6633"/>
        <w:gridCol w:w="5557"/>
        <w:gridCol w:w="943"/>
      </w:tblGrid>
      <w:tr w:rsidR="00B55C8D" w:rsidRPr="00A04BCA" w14:paraId="6E284716" w14:textId="77777777" w:rsidTr="00A04BCA">
        <w:trPr>
          <w:trHeight w:val="598"/>
        </w:trPr>
        <w:tc>
          <w:tcPr>
            <w:tcW w:w="1555" w:type="dxa"/>
            <w:shd w:val="clear" w:color="auto" w:fill="auto"/>
            <w:vAlign w:val="center"/>
          </w:tcPr>
          <w:p w14:paraId="273E0326" w14:textId="77777777" w:rsidR="00B55C8D" w:rsidRPr="00A04BCA" w:rsidRDefault="00B55C8D" w:rsidP="00A04BCA">
            <w:pPr>
              <w:spacing w:line="400" w:lineRule="exact"/>
              <w:jc w:val="center"/>
              <w:rPr>
                <w:rFonts w:ascii="方正黑体_GBK" w:eastAsia="方正黑体_GBK" w:hAnsi="方正黑体_GBK" w:cs="Times New Roman"/>
                <w:sz w:val="28"/>
                <w:szCs w:val="28"/>
              </w:rPr>
            </w:pPr>
            <w:r w:rsidRPr="00A04BCA">
              <w:rPr>
                <w:rFonts w:ascii="方正黑体_GBK" w:eastAsia="方正黑体_GBK" w:hAnsi="方正黑体_GBK" w:cs="Times New Roman" w:hint="eastAsia"/>
                <w:sz w:val="28"/>
                <w:szCs w:val="28"/>
              </w:rPr>
              <w:t>项</w:t>
            </w:r>
            <w:r w:rsidRPr="00A04BCA">
              <w:rPr>
                <w:rFonts w:ascii="方正黑体_GBK" w:eastAsia="方正黑体_GBK" w:hAnsi="方正黑体_GBK" w:cs="Times New Roman"/>
                <w:sz w:val="28"/>
                <w:szCs w:val="28"/>
              </w:rPr>
              <w:t xml:space="preserve">  </w:t>
            </w:r>
            <w:r w:rsidRPr="00A04BCA">
              <w:rPr>
                <w:rFonts w:ascii="方正黑体_GBK" w:eastAsia="方正黑体_GBK" w:hAnsi="方正黑体_GBK" w:cs="Times New Roman" w:hint="eastAsia"/>
                <w:sz w:val="28"/>
                <w:szCs w:val="28"/>
              </w:rPr>
              <w:t>目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110B9F0D" w14:textId="77777777" w:rsidR="00B55C8D" w:rsidRPr="00A04BCA" w:rsidRDefault="00B55C8D" w:rsidP="00A04BCA">
            <w:pPr>
              <w:spacing w:line="400" w:lineRule="exact"/>
              <w:jc w:val="center"/>
              <w:rPr>
                <w:rFonts w:ascii="方正黑体_GBK" w:eastAsia="方正黑体_GBK" w:hAnsi="方正黑体_GBK" w:cs="Times New Roman"/>
                <w:sz w:val="28"/>
                <w:szCs w:val="28"/>
              </w:rPr>
            </w:pPr>
            <w:r w:rsidRPr="00A04BCA">
              <w:rPr>
                <w:rFonts w:ascii="方正黑体_GBK" w:eastAsia="方正黑体_GBK" w:hAnsi="方正黑体_GBK" w:cs="Times New Roman" w:hint="eastAsia"/>
                <w:sz w:val="28"/>
                <w:szCs w:val="28"/>
              </w:rPr>
              <w:t xml:space="preserve">评 </w:t>
            </w:r>
            <w:r w:rsidRPr="00A04BCA">
              <w:rPr>
                <w:rFonts w:ascii="方正黑体_GBK" w:eastAsia="方正黑体_GBK" w:hAnsi="方正黑体_GBK" w:cs="Times New Roman"/>
                <w:sz w:val="28"/>
                <w:szCs w:val="28"/>
              </w:rPr>
              <w:t xml:space="preserve"> </w:t>
            </w:r>
            <w:r w:rsidRPr="00A04BCA">
              <w:rPr>
                <w:rFonts w:ascii="方正黑体_GBK" w:eastAsia="方正黑体_GBK" w:hAnsi="方正黑体_GBK" w:cs="Times New Roman" w:hint="eastAsia"/>
                <w:sz w:val="28"/>
                <w:szCs w:val="28"/>
              </w:rPr>
              <w:t xml:space="preserve">估 </w:t>
            </w:r>
            <w:r w:rsidRPr="00A04BCA">
              <w:rPr>
                <w:rFonts w:ascii="方正黑体_GBK" w:eastAsia="方正黑体_GBK" w:hAnsi="方正黑体_GBK" w:cs="Times New Roman"/>
                <w:sz w:val="28"/>
                <w:szCs w:val="28"/>
              </w:rPr>
              <w:t xml:space="preserve"> </w:t>
            </w:r>
            <w:r w:rsidRPr="00A04BCA">
              <w:rPr>
                <w:rFonts w:ascii="方正黑体_GBK" w:eastAsia="方正黑体_GBK" w:hAnsi="方正黑体_GBK" w:cs="Times New Roman" w:hint="eastAsia"/>
                <w:sz w:val="28"/>
                <w:szCs w:val="28"/>
              </w:rPr>
              <w:t xml:space="preserve">内 </w:t>
            </w:r>
            <w:r w:rsidRPr="00A04BCA">
              <w:rPr>
                <w:rFonts w:ascii="方正黑体_GBK" w:eastAsia="方正黑体_GBK" w:hAnsi="方正黑体_GBK" w:cs="Times New Roman"/>
                <w:sz w:val="28"/>
                <w:szCs w:val="28"/>
              </w:rPr>
              <w:t xml:space="preserve"> </w:t>
            </w:r>
            <w:r w:rsidRPr="00A04BCA">
              <w:rPr>
                <w:rFonts w:ascii="方正黑体_GBK" w:eastAsia="方正黑体_GBK" w:hAnsi="方正黑体_GBK" w:cs="Times New Roman" w:hint="eastAsia"/>
                <w:sz w:val="28"/>
                <w:szCs w:val="28"/>
              </w:rPr>
              <w:t>容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05E16BD3" w14:textId="77777777" w:rsidR="00B55C8D" w:rsidRPr="00A04BCA" w:rsidRDefault="00B55C8D" w:rsidP="00A04BCA">
            <w:pPr>
              <w:spacing w:line="400" w:lineRule="exact"/>
              <w:jc w:val="center"/>
              <w:rPr>
                <w:rFonts w:ascii="方正黑体_GBK" w:eastAsia="方正黑体_GBK" w:hAnsi="方正黑体_GBK" w:cs="Times New Roman"/>
                <w:sz w:val="28"/>
                <w:szCs w:val="28"/>
              </w:rPr>
            </w:pPr>
            <w:r w:rsidRPr="00A04BCA">
              <w:rPr>
                <w:rFonts w:ascii="方正黑体_GBK" w:eastAsia="方正黑体_GBK" w:hAnsi="方正黑体_GBK" w:cs="Times New Roman" w:hint="eastAsia"/>
                <w:sz w:val="28"/>
                <w:szCs w:val="28"/>
              </w:rPr>
              <w:t xml:space="preserve">评 </w:t>
            </w:r>
            <w:r w:rsidRPr="00A04BCA">
              <w:rPr>
                <w:rFonts w:ascii="方正黑体_GBK" w:eastAsia="方正黑体_GBK" w:hAnsi="方正黑体_GBK" w:cs="Times New Roman"/>
                <w:sz w:val="28"/>
                <w:szCs w:val="28"/>
              </w:rPr>
              <w:t xml:space="preserve"> </w:t>
            </w:r>
            <w:r w:rsidRPr="00A04BCA">
              <w:rPr>
                <w:rFonts w:ascii="方正黑体_GBK" w:eastAsia="方正黑体_GBK" w:hAnsi="方正黑体_GBK" w:cs="Times New Roman" w:hint="eastAsia"/>
                <w:sz w:val="28"/>
                <w:szCs w:val="28"/>
              </w:rPr>
              <w:t xml:space="preserve">分 </w:t>
            </w:r>
            <w:r w:rsidRPr="00A04BCA">
              <w:rPr>
                <w:rFonts w:ascii="方正黑体_GBK" w:eastAsia="方正黑体_GBK" w:hAnsi="方正黑体_GBK" w:cs="Times New Roman"/>
                <w:sz w:val="28"/>
                <w:szCs w:val="28"/>
              </w:rPr>
              <w:t xml:space="preserve"> </w:t>
            </w:r>
            <w:r w:rsidRPr="00A04BCA">
              <w:rPr>
                <w:rFonts w:ascii="方正黑体_GBK" w:eastAsia="方正黑体_GBK" w:hAnsi="方正黑体_GBK" w:cs="Times New Roman" w:hint="eastAsia"/>
                <w:sz w:val="28"/>
                <w:szCs w:val="28"/>
              </w:rPr>
              <w:t xml:space="preserve">标 </w:t>
            </w:r>
            <w:r w:rsidRPr="00A04BCA">
              <w:rPr>
                <w:rFonts w:ascii="方正黑体_GBK" w:eastAsia="方正黑体_GBK" w:hAnsi="方正黑体_GBK" w:cs="Times New Roman"/>
                <w:sz w:val="28"/>
                <w:szCs w:val="28"/>
              </w:rPr>
              <w:t xml:space="preserve"> </w:t>
            </w:r>
            <w:r w:rsidRPr="00A04BCA">
              <w:rPr>
                <w:rFonts w:ascii="方正黑体_GBK" w:eastAsia="方正黑体_GBK" w:hAnsi="方正黑体_GBK" w:cs="Times New Roman" w:hint="eastAsia"/>
                <w:sz w:val="28"/>
                <w:szCs w:val="28"/>
              </w:rPr>
              <w:t>准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3F236AD" w14:textId="036A303C" w:rsidR="00B55C8D" w:rsidRPr="00A04BCA" w:rsidRDefault="00B55C8D" w:rsidP="00A04BCA">
            <w:pPr>
              <w:spacing w:line="400" w:lineRule="exact"/>
              <w:jc w:val="center"/>
              <w:rPr>
                <w:rFonts w:ascii="方正黑体_GBK" w:eastAsia="方正黑体_GBK" w:hAnsi="方正黑体_GBK" w:cs="Times New Roman"/>
                <w:sz w:val="28"/>
                <w:szCs w:val="28"/>
              </w:rPr>
            </w:pPr>
            <w:r w:rsidRPr="00A04BCA">
              <w:rPr>
                <w:rFonts w:ascii="方正黑体_GBK" w:eastAsia="方正黑体_GBK" w:hAnsi="方正黑体_GBK" w:cs="Times New Roman" w:hint="eastAsia"/>
                <w:sz w:val="28"/>
                <w:szCs w:val="28"/>
              </w:rPr>
              <w:t>得分</w:t>
            </w:r>
          </w:p>
        </w:tc>
      </w:tr>
      <w:tr w:rsidR="00B55C8D" w:rsidRPr="00A04BCA" w14:paraId="08FCF1A5" w14:textId="77777777" w:rsidTr="007F603B">
        <w:trPr>
          <w:trHeight w:val="1357"/>
        </w:trPr>
        <w:tc>
          <w:tcPr>
            <w:tcW w:w="1555" w:type="dxa"/>
            <w:shd w:val="clear" w:color="auto" w:fill="auto"/>
            <w:vAlign w:val="center"/>
          </w:tcPr>
          <w:p w14:paraId="0296E1AA" w14:textId="52B1F808" w:rsidR="00C03540" w:rsidRPr="00340A4A" w:rsidRDefault="00C03540" w:rsidP="00C03540">
            <w:pPr>
              <w:spacing w:line="400" w:lineRule="exact"/>
              <w:rPr>
                <w:rFonts w:ascii="方正仿宋_GBK" w:eastAsia="方正仿宋_GBK" w:hAnsi="方正仿宋_GBK" w:cs="Times New Roman"/>
                <w:b/>
                <w:bCs/>
                <w:sz w:val="24"/>
                <w:szCs w:val="24"/>
              </w:rPr>
            </w:pPr>
            <w:r w:rsidRPr="00340A4A">
              <w:rPr>
                <w:rFonts w:ascii="方正仿宋_GBK" w:eastAsia="方正仿宋_GBK" w:hAnsi="方正仿宋_GBK" w:cs="Times New Roman" w:hint="eastAsia"/>
                <w:b/>
                <w:bCs/>
                <w:sz w:val="24"/>
                <w:szCs w:val="24"/>
              </w:rPr>
              <w:t>一、组织管理</w:t>
            </w:r>
          </w:p>
          <w:p w14:paraId="0E8C2854" w14:textId="77777777" w:rsidR="00B55C8D" w:rsidRPr="00A04BCA" w:rsidRDefault="00B55C8D" w:rsidP="00C03540">
            <w:pPr>
              <w:spacing w:line="400" w:lineRule="exact"/>
              <w:ind w:firstLineChars="100" w:firstLine="241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 w:rsidRPr="00340A4A">
              <w:rPr>
                <w:rFonts w:ascii="方正仿宋_GBK" w:eastAsia="方正仿宋_GBK" w:hAnsi="方正仿宋_GBK" w:cs="Times New Roman" w:hint="eastAsia"/>
                <w:b/>
                <w:bCs/>
                <w:sz w:val="24"/>
                <w:szCs w:val="24"/>
              </w:rPr>
              <w:t>（10分）</w:t>
            </w:r>
          </w:p>
        </w:tc>
        <w:tc>
          <w:tcPr>
            <w:tcW w:w="6633" w:type="dxa"/>
            <w:shd w:val="clear" w:color="auto" w:fill="auto"/>
          </w:tcPr>
          <w:p w14:paraId="31F3D2D1" w14:textId="77777777" w:rsidR="00B55C8D" w:rsidRPr="00A04BCA" w:rsidRDefault="00B55C8D" w:rsidP="00A04BCA">
            <w:pPr>
              <w:spacing w:line="400" w:lineRule="exact"/>
              <w:ind w:leftChars="35" w:left="313" w:rightChars="100" w:right="210" w:hangingChars="100" w:hanging="240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 w:rsidRPr="00A04BCA">
              <w:rPr>
                <w:rFonts w:ascii="方正仿宋_GBK" w:eastAsia="方正仿宋_GBK" w:hAnsi="方正仿宋_GBK" w:cs="Times New Roman" w:hint="eastAsia"/>
                <w:sz w:val="24"/>
                <w:szCs w:val="24"/>
              </w:rPr>
              <w:t>1.院长或分管院长任培训基地主任；</w:t>
            </w:r>
          </w:p>
          <w:p w14:paraId="71EB6D85" w14:textId="77777777" w:rsidR="00B55C8D" w:rsidRPr="00A04BCA" w:rsidRDefault="00B55C8D" w:rsidP="00A04BCA">
            <w:pPr>
              <w:spacing w:line="400" w:lineRule="exact"/>
              <w:ind w:leftChars="35" w:left="313" w:rightChars="100" w:right="210" w:hangingChars="100" w:hanging="240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 w:rsidRPr="00A04BCA">
              <w:rPr>
                <w:rFonts w:ascii="方正仿宋_GBK" w:eastAsia="方正仿宋_GBK" w:hAnsi="方正仿宋_GBK" w:cs="Times New Roman" w:hint="eastAsia"/>
                <w:sz w:val="24"/>
                <w:szCs w:val="24"/>
              </w:rPr>
              <w:t>2.科室主任任培训基地副主任，具体负责；</w:t>
            </w:r>
          </w:p>
          <w:p w14:paraId="6FD58019" w14:textId="77777777" w:rsidR="00B55C8D" w:rsidRPr="00A04BCA" w:rsidRDefault="00B55C8D" w:rsidP="00A04BCA">
            <w:pPr>
              <w:spacing w:line="400" w:lineRule="exact"/>
              <w:ind w:leftChars="35" w:left="313" w:rightChars="100" w:right="210" w:hangingChars="100" w:hanging="240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 w:rsidRPr="00A04BCA">
              <w:rPr>
                <w:rFonts w:ascii="方正仿宋_GBK" w:eastAsia="方正仿宋_GBK" w:hAnsi="方正仿宋_GBK" w:cs="Times New Roman" w:hint="eastAsia"/>
                <w:sz w:val="24"/>
                <w:szCs w:val="24"/>
              </w:rPr>
              <w:t>3.配备两名专职或兼职工作秘书。</w:t>
            </w:r>
          </w:p>
        </w:tc>
        <w:tc>
          <w:tcPr>
            <w:tcW w:w="5557" w:type="dxa"/>
            <w:shd w:val="clear" w:color="auto" w:fill="auto"/>
          </w:tcPr>
          <w:p w14:paraId="6CA037CA" w14:textId="77777777" w:rsidR="00B55C8D" w:rsidRPr="00A04BCA" w:rsidRDefault="00B55C8D" w:rsidP="00A04BCA">
            <w:pPr>
              <w:spacing w:line="400" w:lineRule="exact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 w:rsidRPr="00A04BCA">
              <w:rPr>
                <w:rFonts w:ascii="方正仿宋_GBK" w:eastAsia="方正仿宋_GBK" w:hAnsi="方正仿宋_GBK" w:cs="Times New Roman" w:hint="eastAsia"/>
                <w:sz w:val="24"/>
                <w:szCs w:val="24"/>
              </w:rPr>
              <w:t>1. 基地主任不是院领导不得分；</w:t>
            </w:r>
          </w:p>
          <w:p w14:paraId="59893233" w14:textId="77777777" w:rsidR="00B55C8D" w:rsidRPr="00A04BCA" w:rsidRDefault="00B55C8D" w:rsidP="00A04BCA">
            <w:pPr>
              <w:spacing w:line="400" w:lineRule="exact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 w:rsidRPr="00A04BCA">
              <w:rPr>
                <w:rFonts w:ascii="方正仿宋_GBK" w:eastAsia="方正仿宋_GBK" w:hAnsi="方正仿宋_GBK" w:cs="Times New Roman" w:hint="eastAsia"/>
                <w:sz w:val="24"/>
                <w:szCs w:val="24"/>
              </w:rPr>
              <w:t>2. 基地副主任不是科主任扣3分；</w:t>
            </w:r>
          </w:p>
          <w:p w14:paraId="7F57A511" w14:textId="77777777" w:rsidR="00B55C8D" w:rsidRPr="00A04BCA" w:rsidRDefault="00B55C8D" w:rsidP="00A04BCA">
            <w:pPr>
              <w:spacing w:line="400" w:lineRule="exact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 w:rsidRPr="00A04BCA">
              <w:rPr>
                <w:rFonts w:ascii="方正仿宋_GBK" w:eastAsia="方正仿宋_GBK" w:hAnsi="方正仿宋_GBK" w:cs="Times New Roman"/>
                <w:sz w:val="24"/>
                <w:szCs w:val="24"/>
              </w:rPr>
              <w:t>3</w:t>
            </w:r>
            <w:r w:rsidRPr="00A04BCA">
              <w:rPr>
                <w:rFonts w:ascii="方正仿宋_GBK" w:eastAsia="方正仿宋_GBK" w:hAnsi="方正仿宋_GBK" w:cs="Times New Roman" w:hint="eastAsia"/>
                <w:sz w:val="24"/>
                <w:szCs w:val="24"/>
              </w:rPr>
              <w:t>.工作秘书.缺一名扣1分。</w:t>
            </w:r>
          </w:p>
        </w:tc>
        <w:tc>
          <w:tcPr>
            <w:tcW w:w="943" w:type="dxa"/>
            <w:shd w:val="clear" w:color="auto" w:fill="auto"/>
          </w:tcPr>
          <w:p w14:paraId="60647582" w14:textId="77777777" w:rsidR="00B55C8D" w:rsidRPr="00A04BCA" w:rsidRDefault="00B55C8D" w:rsidP="00A04BCA">
            <w:pPr>
              <w:spacing w:line="400" w:lineRule="exact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</w:p>
        </w:tc>
      </w:tr>
      <w:tr w:rsidR="00B55C8D" w:rsidRPr="00A04BCA" w14:paraId="69B44F02" w14:textId="77777777" w:rsidTr="007F603B">
        <w:tc>
          <w:tcPr>
            <w:tcW w:w="1555" w:type="dxa"/>
            <w:shd w:val="clear" w:color="auto" w:fill="auto"/>
            <w:vAlign w:val="center"/>
          </w:tcPr>
          <w:p w14:paraId="6ACEEC41" w14:textId="77777777" w:rsidR="00B55C8D" w:rsidRPr="00340A4A" w:rsidRDefault="00B55C8D" w:rsidP="00A04BCA">
            <w:pPr>
              <w:spacing w:line="400" w:lineRule="exact"/>
              <w:rPr>
                <w:rFonts w:ascii="方正仿宋_GBK" w:eastAsia="方正仿宋_GBK" w:hAnsi="方正仿宋_GBK" w:cs="Times New Roman"/>
                <w:b/>
                <w:bCs/>
                <w:sz w:val="24"/>
                <w:szCs w:val="24"/>
              </w:rPr>
            </w:pPr>
            <w:r w:rsidRPr="00340A4A">
              <w:rPr>
                <w:rFonts w:ascii="方正仿宋_GBK" w:eastAsia="方正仿宋_GBK" w:hAnsi="方正仿宋_GBK" w:cs="Times New Roman" w:hint="eastAsia"/>
                <w:b/>
                <w:bCs/>
                <w:sz w:val="24"/>
                <w:szCs w:val="24"/>
              </w:rPr>
              <w:t>二、基本条件</w:t>
            </w:r>
          </w:p>
          <w:p w14:paraId="1F4A64FD" w14:textId="77777777" w:rsidR="00B55C8D" w:rsidRPr="00A04BCA" w:rsidRDefault="00B55C8D" w:rsidP="00A04BCA">
            <w:pPr>
              <w:spacing w:line="400" w:lineRule="exact"/>
              <w:jc w:val="center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 w:rsidRPr="00340A4A">
              <w:rPr>
                <w:rFonts w:ascii="方正仿宋_GBK" w:eastAsia="方正仿宋_GBK" w:hAnsi="方正仿宋_GBK" w:cs="Times New Roman" w:hint="eastAsia"/>
                <w:b/>
                <w:bCs/>
                <w:sz w:val="24"/>
                <w:szCs w:val="24"/>
              </w:rPr>
              <w:t>（1</w:t>
            </w:r>
            <w:r w:rsidRPr="00340A4A">
              <w:rPr>
                <w:rFonts w:ascii="方正仿宋_GBK" w:eastAsia="方正仿宋_GBK" w:hAnsi="方正仿宋_GBK" w:cs="Times New Roman"/>
                <w:b/>
                <w:bCs/>
                <w:sz w:val="24"/>
                <w:szCs w:val="24"/>
              </w:rPr>
              <w:t>5</w:t>
            </w:r>
            <w:r w:rsidRPr="00340A4A">
              <w:rPr>
                <w:rFonts w:ascii="方正仿宋_GBK" w:eastAsia="方正仿宋_GBK" w:hAnsi="方正仿宋_GBK" w:cs="Times New Roman" w:hint="eastAsia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6633" w:type="dxa"/>
            <w:shd w:val="clear" w:color="auto" w:fill="auto"/>
          </w:tcPr>
          <w:p w14:paraId="0410FCA1" w14:textId="77777777" w:rsidR="00B55C8D" w:rsidRPr="00A04BCA" w:rsidRDefault="00B55C8D" w:rsidP="00A04BCA">
            <w:pPr>
              <w:spacing w:line="400" w:lineRule="exact"/>
              <w:ind w:leftChars="35" w:left="73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 w:rsidRPr="00A04BCA">
              <w:rPr>
                <w:rFonts w:ascii="方正仿宋_GBK" w:eastAsia="方正仿宋_GBK" w:hAnsi="方正仿宋_GBK" w:cs="Times New Roman" w:hint="eastAsia"/>
                <w:sz w:val="24"/>
                <w:szCs w:val="24"/>
              </w:rPr>
              <w:t>1.妇幼保健机构为二、三级妇幼保健院；</w:t>
            </w:r>
          </w:p>
          <w:p w14:paraId="1AB8613E" w14:textId="77777777" w:rsidR="00B55C8D" w:rsidRPr="00A04BCA" w:rsidRDefault="00B55C8D" w:rsidP="00A04BCA">
            <w:pPr>
              <w:spacing w:line="400" w:lineRule="exact"/>
              <w:ind w:leftChars="35" w:left="73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 w:rsidRPr="00A04BCA">
              <w:rPr>
                <w:rFonts w:ascii="方正仿宋_GBK" w:eastAsia="方正仿宋_GBK" w:hAnsi="方正仿宋_GBK" w:cs="Times New Roman" w:hint="eastAsia"/>
                <w:sz w:val="24"/>
                <w:szCs w:val="24"/>
              </w:rPr>
              <w:t>2.有容纳200-300人的学术报告厅，容纳50-80人的教室；</w:t>
            </w:r>
          </w:p>
          <w:p w14:paraId="2E773635" w14:textId="77777777" w:rsidR="00B55C8D" w:rsidRPr="00A04BCA" w:rsidRDefault="00B55C8D" w:rsidP="00A04BCA">
            <w:pPr>
              <w:spacing w:line="400" w:lineRule="exact"/>
              <w:ind w:leftChars="35" w:left="73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 w:rsidRPr="00A04BCA">
              <w:rPr>
                <w:rFonts w:ascii="方正仿宋_GBK" w:eastAsia="方正仿宋_GBK" w:hAnsi="方正仿宋_GBK" w:cs="Times New Roman" w:hint="eastAsia"/>
                <w:sz w:val="24"/>
                <w:szCs w:val="24"/>
              </w:rPr>
              <w:t>3.配备完整的教学设备，如电脑、投影仪；</w:t>
            </w:r>
          </w:p>
          <w:p w14:paraId="2E6748F3" w14:textId="77777777" w:rsidR="00B55C8D" w:rsidRPr="00A04BCA" w:rsidRDefault="00B55C8D" w:rsidP="00A04BCA">
            <w:pPr>
              <w:spacing w:line="400" w:lineRule="exact"/>
              <w:ind w:leftChars="35" w:left="73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 w:rsidRPr="00A04BCA">
              <w:rPr>
                <w:rFonts w:ascii="方正仿宋_GBK" w:eastAsia="方正仿宋_GBK" w:hAnsi="方正仿宋_GBK" w:cs="Times New Roman" w:hint="eastAsia"/>
                <w:sz w:val="24"/>
                <w:szCs w:val="24"/>
              </w:rPr>
              <w:t>4.配备必要的实操教学设备；</w:t>
            </w:r>
          </w:p>
          <w:p w14:paraId="4B6666DF" w14:textId="77777777" w:rsidR="00B55C8D" w:rsidRPr="00A04BCA" w:rsidRDefault="00B55C8D" w:rsidP="00A04BCA">
            <w:pPr>
              <w:spacing w:line="400" w:lineRule="exact"/>
              <w:ind w:leftChars="35" w:left="73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 w:rsidRPr="00A04BCA">
              <w:rPr>
                <w:rFonts w:ascii="方正仿宋_GBK" w:eastAsia="方正仿宋_GBK" w:hAnsi="方正仿宋_GBK" w:cs="Times New Roman"/>
                <w:sz w:val="24"/>
                <w:szCs w:val="24"/>
              </w:rPr>
              <w:t>5</w:t>
            </w:r>
            <w:r w:rsidRPr="00A04BCA">
              <w:rPr>
                <w:rFonts w:ascii="方正仿宋_GBK" w:eastAsia="方正仿宋_GBK" w:hAnsi="方正仿宋_GBK" w:cs="Times New Roman" w:hint="eastAsia"/>
                <w:sz w:val="24"/>
                <w:szCs w:val="24"/>
              </w:rPr>
              <w:t>.配套培训经费每年不少于10万元，用于培训基地培训工作。</w:t>
            </w:r>
          </w:p>
        </w:tc>
        <w:tc>
          <w:tcPr>
            <w:tcW w:w="5557" w:type="dxa"/>
            <w:shd w:val="clear" w:color="auto" w:fill="auto"/>
          </w:tcPr>
          <w:p w14:paraId="328555A0" w14:textId="77777777" w:rsidR="00B55C8D" w:rsidRPr="00A04BCA" w:rsidRDefault="00B55C8D" w:rsidP="00A04BCA">
            <w:pPr>
              <w:spacing w:line="400" w:lineRule="exact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 w:rsidRPr="00A04BCA">
              <w:rPr>
                <w:rFonts w:ascii="方正仿宋_GBK" w:eastAsia="方正仿宋_GBK" w:hAnsi="方正仿宋_GBK" w:cs="Times New Roman" w:hint="eastAsia"/>
                <w:sz w:val="24"/>
                <w:szCs w:val="24"/>
              </w:rPr>
              <w:t>1.不符合要求一票否决；</w:t>
            </w:r>
          </w:p>
          <w:p w14:paraId="4032A215" w14:textId="77777777" w:rsidR="00B55C8D" w:rsidRPr="00A04BCA" w:rsidRDefault="00B55C8D" w:rsidP="00A04BCA">
            <w:pPr>
              <w:spacing w:line="400" w:lineRule="exact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 w:rsidRPr="00A04BCA">
              <w:rPr>
                <w:rFonts w:ascii="方正仿宋_GBK" w:eastAsia="方正仿宋_GBK" w:hAnsi="方正仿宋_GBK" w:cs="Times New Roman" w:hint="eastAsia"/>
                <w:sz w:val="24"/>
                <w:szCs w:val="24"/>
              </w:rPr>
              <w:t>2.一项不符合要求扣5分；</w:t>
            </w:r>
          </w:p>
          <w:p w14:paraId="7180D9FD" w14:textId="77777777" w:rsidR="00B55C8D" w:rsidRPr="00A04BCA" w:rsidRDefault="00B55C8D" w:rsidP="00A04BCA">
            <w:pPr>
              <w:spacing w:line="400" w:lineRule="exact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 w:rsidRPr="00A04BCA">
              <w:rPr>
                <w:rFonts w:ascii="方正仿宋_GBK" w:eastAsia="方正仿宋_GBK" w:hAnsi="方正仿宋_GBK" w:cs="Times New Roman" w:hint="eastAsia"/>
                <w:sz w:val="24"/>
                <w:szCs w:val="24"/>
              </w:rPr>
              <w:t>3. 一项不符合要求扣5分；</w:t>
            </w:r>
          </w:p>
          <w:p w14:paraId="7737C15B" w14:textId="77777777" w:rsidR="00B55C8D" w:rsidRPr="00A04BCA" w:rsidRDefault="00B55C8D" w:rsidP="00A04BCA">
            <w:pPr>
              <w:spacing w:line="400" w:lineRule="exact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 w:rsidRPr="00A04BCA">
              <w:rPr>
                <w:rFonts w:ascii="方正仿宋_GBK" w:eastAsia="方正仿宋_GBK" w:hAnsi="方正仿宋_GBK" w:cs="Times New Roman" w:hint="eastAsia"/>
                <w:sz w:val="24"/>
                <w:szCs w:val="24"/>
              </w:rPr>
              <w:t>4.无配备必要实操设备扣5分；</w:t>
            </w:r>
          </w:p>
          <w:p w14:paraId="3101C967" w14:textId="77777777" w:rsidR="00B55C8D" w:rsidRPr="00A04BCA" w:rsidRDefault="00B55C8D" w:rsidP="00A04BCA">
            <w:pPr>
              <w:spacing w:line="400" w:lineRule="exact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 w:rsidRPr="00A04BCA">
              <w:rPr>
                <w:rFonts w:ascii="方正仿宋_GBK" w:eastAsia="方正仿宋_GBK" w:hAnsi="方正仿宋_GBK" w:cs="Times New Roman"/>
                <w:sz w:val="24"/>
                <w:szCs w:val="24"/>
              </w:rPr>
              <w:t>5</w:t>
            </w:r>
            <w:r w:rsidRPr="00A04BCA">
              <w:rPr>
                <w:rFonts w:ascii="方正仿宋_GBK" w:eastAsia="方正仿宋_GBK" w:hAnsi="方正仿宋_GBK" w:cs="Times New Roman" w:hint="eastAsia"/>
                <w:sz w:val="24"/>
                <w:szCs w:val="24"/>
              </w:rPr>
              <w:t>.无配套经费或经费未直接用于培训扣5分。</w:t>
            </w:r>
          </w:p>
        </w:tc>
        <w:tc>
          <w:tcPr>
            <w:tcW w:w="943" w:type="dxa"/>
            <w:shd w:val="clear" w:color="auto" w:fill="auto"/>
          </w:tcPr>
          <w:p w14:paraId="2C984C4F" w14:textId="77777777" w:rsidR="00B55C8D" w:rsidRPr="00A04BCA" w:rsidRDefault="00B55C8D" w:rsidP="00A04BCA">
            <w:pPr>
              <w:spacing w:line="400" w:lineRule="exact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</w:p>
        </w:tc>
      </w:tr>
      <w:tr w:rsidR="00B55C8D" w:rsidRPr="00A04BCA" w14:paraId="7CE0E6CB" w14:textId="77777777" w:rsidTr="007F603B">
        <w:tc>
          <w:tcPr>
            <w:tcW w:w="1555" w:type="dxa"/>
            <w:shd w:val="clear" w:color="auto" w:fill="auto"/>
            <w:vAlign w:val="center"/>
          </w:tcPr>
          <w:p w14:paraId="4547F789" w14:textId="77777777" w:rsidR="00B55C8D" w:rsidRPr="00340A4A" w:rsidRDefault="00B55C8D" w:rsidP="007F603B">
            <w:pPr>
              <w:spacing w:line="400" w:lineRule="exact"/>
              <w:rPr>
                <w:rFonts w:ascii="方正仿宋_GBK" w:eastAsia="方正仿宋_GBK" w:hAnsi="方正仿宋_GBK" w:cs="Times New Roman"/>
                <w:b/>
                <w:bCs/>
                <w:sz w:val="24"/>
                <w:szCs w:val="24"/>
              </w:rPr>
            </w:pPr>
            <w:r w:rsidRPr="00340A4A">
              <w:rPr>
                <w:rFonts w:ascii="方正仿宋_GBK" w:eastAsia="方正仿宋_GBK" w:hAnsi="方正仿宋_GBK" w:cs="Times New Roman" w:hint="eastAsia"/>
                <w:b/>
                <w:bCs/>
                <w:sz w:val="24"/>
                <w:szCs w:val="24"/>
              </w:rPr>
              <w:t>三、师资配备</w:t>
            </w:r>
          </w:p>
          <w:p w14:paraId="74F02D9D" w14:textId="77777777" w:rsidR="00B55C8D" w:rsidRPr="00A04BCA" w:rsidRDefault="00B55C8D" w:rsidP="00340A4A">
            <w:pPr>
              <w:spacing w:line="400" w:lineRule="exact"/>
              <w:ind w:firstLineChars="100" w:firstLine="241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 w:rsidRPr="00340A4A">
              <w:rPr>
                <w:rFonts w:ascii="方正仿宋_GBK" w:eastAsia="方正仿宋_GBK" w:hAnsi="方正仿宋_GBK" w:cs="Times New Roman" w:hint="eastAsia"/>
                <w:b/>
                <w:bCs/>
                <w:sz w:val="24"/>
                <w:szCs w:val="24"/>
              </w:rPr>
              <w:t>（20分）</w:t>
            </w:r>
          </w:p>
        </w:tc>
        <w:tc>
          <w:tcPr>
            <w:tcW w:w="6633" w:type="dxa"/>
            <w:shd w:val="clear" w:color="auto" w:fill="auto"/>
          </w:tcPr>
          <w:p w14:paraId="3D12E0FD" w14:textId="77777777" w:rsidR="00B55C8D" w:rsidRPr="00A04BCA" w:rsidRDefault="00B55C8D" w:rsidP="00A04BCA">
            <w:pPr>
              <w:spacing w:line="400" w:lineRule="exact"/>
              <w:ind w:leftChars="35" w:left="73" w:rightChars="100" w:right="210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 w:rsidRPr="00A04BCA">
              <w:rPr>
                <w:rFonts w:ascii="方正仿宋_GBK" w:eastAsia="方正仿宋_GBK" w:hAnsi="方正仿宋_GBK" w:cs="Times New Roman" w:hint="eastAsia"/>
                <w:sz w:val="24"/>
                <w:szCs w:val="24"/>
              </w:rPr>
              <w:t>1.本基地教学人员：中医和中西医结合本科以上学历、副高以上职称（妇科、儿科）不少于3名，西医不少于3人；</w:t>
            </w:r>
          </w:p>
          <w:p w14:paraId="184E149E" w14:textId="77777777" w:rsidR="00B55C8D" w:rsidRPr="00A04BCA" w:rsidRDefault="00B55C8D" w:rsidP="00A04BCA">
            <w:pPr>
              <w:spacing w:line="400" w:lineRule="exact"/>
              <w:ind w:leftChars="35" w:left="73" w:rightChars="100" w:right="210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 w:rsidRPr="00A04BCA">
              <w:rPr>
                <w:rFonts w:ascii="方正仿宋_GBK" w:eastAsia="方正仿宋_GBK" w:hAnsi="方正仿宋_GBK" w:cs="Times New Roman" w:hint="eastAsia"/>
                <w:sz w:val="24"/>
                <w:szCs w:val="24"/>
              </w:rPr>
              <w:t>2.本区域内协助培训教学人员：如本基地教学人员已达到6名，可以聘院外中医和中西医结合（妇科、儿科）人员不超过2人，与基地签定协议后参与培训教学。</w:t>
            </w:r>
          </w:p>
          <w:p w14:paraId="0679A88D" w14:textId="77777777" w:rsidR="00B55C8D" w:rsidRPr="00A04BCA" w:rsidRDefault="00B55C8D" w:rsidP="00A04BCA">
            <w:pPr>
              <w:spacing w:line="400" w:lineRule="exact"/>
              <w:ind w:leftChars="35" w:left="73" w:rightChars="100" w:right="210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 w:rsidRPr="00A04BCA">
              <w:rPr>
                <w:rFonts w:ascii="方正仿宋_GBK" w:eastAsia="方正仿宋_GBK" w:hAnsi="方正仿宋_GBK" w:cs="Times New Roman" w:hint="eastAsia"/>
                <w:sz w:val="24"/>
                <w:szCs w:val="24"/>
              </w:rPr>
              <w:t>3.试讲要求：师资语言清晰，表达准确；教学内容与培训项目相符；1</w:t>
            </w:r>
            <w:r w:rsidRPr="00A04BCA">
              <w:rPr>
                <w:rFonts w:ascii="方正仿宋_GBK" w:eastAsia="方正仿宋_GBK" w:hAnsi="方正仿宋_GBK" w:cs="Times New Roman"/>
                <w:sz w:val="24"/>
                <w:szCs w:val="24"/>
              </w:rPr>
              <w:t>0</w:t>
            </w:r>
            <w:r w:rsidRPr="00A04BCA">
              <w:rPr>
                <w:rFonts w:ascii="方正仿宋_GBK" w:eastAsia="方正仿宋_GBK" w:hAnsi="方正仿宋_GBK" w:cs="Times New Roman" w:hint="eastAsia"/>
                <w:sz w:val="24"/>
                <w:szCs w:val="24"/>
              </w:rPr>
              <w:t>分钟课件重点突出，文字简练，图文并茂。</w:t>
            </w:r>
          </w:p>
        </w:tc>
        <w:tc>
          <w:tcPr>
            <w:tcW w:w="5557" w:type="dxa"/>
            <w:shd w:val="clear" w:color="auto" w:fill="auto"/>
          </w:tcPr>
          <w:p w14:paraId="0443D0B7" w14:textId="77777777" w:rsidR="00B55C8D" w:rsidRPr="00A04BCA" w:rsidRDefault="00B55C8D" w:rsidP="00A04BCA">
            <w:pPr>
              <w:spacing w:line="400" w:lineRule="exact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 w:rsidRPr="00A04BCA">
              <w:rPr>
                <w:rFonts w:ascii="方正仿宋_GBK" w:eastAsia="方正仿宋_GBK" w:hAnsi="方正仿宋_GBK" w:cs="Times New Roman" w:hint="eastAsia"/>
                <w:sz w:val="24"/>
                <w:szCs w:val="24"/>
              </w:rPr>
              <w:t>1. 基地符合条件的教学人员少于6名一票否决；</w:t>
            </w:r>
          </w:p>
          <w:p w14:paraId="31084926" w14:textId="77777777" w:rsidR="00A04BCA" w:rsidRDefault="00A04BCA" w:rsidP="00A04BCA">
            <w:pPr>
              <w:spacing w:line="400" w:lineRule="exact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</w:p>
          <w:p w14:paraId="38AAA564" w14:textId="25EB069B" w:rsidR="00B55C8D" w:rsidRPr="00A04BCA" w:rsidRDefault="00B55C8D" w:rsidP="00A04BCA">
            <w:pPr>
              <w:spacing w:line="400" w:lineRule="exact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 w:rsidRPr="00A04BCA">
              <w:rPr>
                <w:rFonts w:ascii="方正仿宋_GBK" w:eastAsia="方正仿宋_GBK" w:hAnsi="方正仿宋_GBK" w:cs="Times New Roman" w:hint="eastAsia"/>
                <w:sz w:val="24"/>
                <w:szCs w:val="24"/>
              </w:rPr>
              <w:t>2. 外聘教学人员未签协议无效；</w:t>
            </w:r>
          </w:p>
          <w:p w14:paraId="72D27BA6" w14:textId="77777777" w:rsidR="00A04BCA" w:rsidRDefault="00A04BCA" w:rsidP="00A04BCA">
            <w:pPr>
              <w:spacing w:line="400" w:lineRule="exact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</w:p>
          <w:p w14:paraId="67D2845E" w14:textId="77777777" w:rsidR="00A04BCA" w:rsidRDefault="00A04BCA" w:rsidP="00A04BCA">
            <w:pPr>
              <w:spacing w:line="400" w:lineRule="exact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</w:p>
          <w:p w14:paraId="0597CDEA" w14:textId="0FDE8CF6" w:rsidR="00B55C8D" w:rsidRPr="00A04BCA" w:rsidRDefault="00B55C8D" w:rsidP="00A04BCA">
            <w:pPr>
              <w:spacing w:line="400" w:lineRule="exact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 w:rsidRPr="00A04BCA">
              <w:rPr>
                <w:rFonts w:ascii="方正仿宋_GBK" w:eastAsia="方正仿宋_GBK" w:hAnsi="方正仿宋_GBK" w:cs="Times New Roman" w:hint="eastAsia"/>
                <w:sz w:val="24"/>
                <w:szCs w:val="24"/>
              </w:rPr>
              <w:t>3</w:t>
            </w:r>
            <w:r w:rsidRPr="00A04BCA">
              <w:rPr>
                <w:rFonts w:ascii="方正仿宋_GBK" w:eastAsia="方正仿宋_GBK" w:hAnsi="方正仿宋_GBK" w:cs="Times New Roman"/>
                <w:sz w:val="24"/>
                <w:szCs w:val="24"/>
              </w:rPr>
              <w:t>.</w:t>
            </w:r>
            <w:r w:rsidRPr="00A04BCA">
              <w:rPr>
                <w:rFonts w:ascii="方正仿宋_GBK" w:eastAsia="方正仿宋_GBK" w:hAnsi="方正仿宋_GBK" w:cs="Times New Roman" w:hint="eastAsia"/>
                <w:sz w:val="24"/>
                <w:szCs w:val="24"/>
              </w:rPr>
              <w:t>试讲有一项不符合要求扣5分。</w:t>
            </w:r>
          </w:p>
        </w:tc>
        <w:tc>
          <w:tcPr>
            <w:tcW w:w="943" w:type="dxa"/>
            <w:shd w:val="clear" w:color="auto" w:fill="auto"/>
          </w:tcPr>
          <w:p w14:paraId="2BC342A8" w14:textId="77777777" w:rsidR="00B55C8D" w:rsidRPr="00A04BCA" w:rsidRDefault="00B55C8D" w:rsidP="00A04BCA">
            <w:pPr>
              <w:spacing w:line="400" w:lineRule="exact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</w:p>
        </w:tc>
      </w:tr>
      <w:tr w:rsidR="00B55C8D" w:rsidRPr="00A04BCA" w14:paraId="6262A1CA" w14:textId="77777777" w:rsidTr="00A04BCA">
        <w:tc>
          <w:tcPr>
            <w:tcW w:w="1555" w:type="dxa"/>
            <w:shd w:val="clear" w:color="auto" w:fill="auto"/>
          </w:tcPr>
          <w:p w14:paraId="5B02E9B0" w14:textId="77777777" w:rsidR="00B55C8D" w:rsidRPr="00340A4A" w:rsidRDefault="00B55C8D" w:rsidP="00A04BCA">
            <w:pPr>
              <w:spacing w:line="400" w:lineRule="exact"/>
              <w:rPr>
                <w:rFonts w:ascii="方正仿宋_GBK" w:eastAsia="方正仿宋_GBK" w:hAnsi="方正仿宋_GBK" w:cs="Times New Roman"/>
                <w:b/>
                <w:bCs/>
                <w:sz w:val="24"/>
                <w:szCs w:val="24"/>
              </w:rPr>
            </w:pPr>
            <w:r w:rsidRPr="00340A4A">
              <w:rPr>
                <w:rFonts w:ascii="方正仿宋_GBK" w:eastAsia="方正仿宋_GBK" w:hAnsi="方正仿宋_GBK" w:cs="Times New Roman" w:hint="eastAsia"/>
                <w:b/>
                <w:bCs/>
                <w:sz w:val="24"/>
                <w:szCs w:val="24"/>
              </w:rPr>
              <w:t>四、业务基础</w:t>
            </w:r>
          </w:p>
          <w:p w14:paraId="19CBED2A" w14:textId="77777777" w:rsidR="00B55C8D" w:rsidRPr="00A04BCA" w:rsidRDefault="00B55C8D" w:rsidP="00A04BCA">
            <w:pPr>
              <w:spacing w:line="400" w:lineRule="exact"/>
              <w:jc w:val="center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 w:rsidRPr="00340A4A">
              <w:rPr>
                <w:rFonts w:ascii="方正仿宋_GBK" w:eastAsia="方正仿宋_GBK" w:hAnsi="方正仿宋_GBK" w:cs="Times New Roman" w:hint="eastAsia"/>
                <w:b/>
                <w:bCs/>
                <w:sz w:val="24"/>
                <w:szCs w:val="24"/>
              </w:rPr>
              <w:t>（</w:t>
            </w:r>
            <w:r w:rsidRPr="00340A4A">
              <w:rPr>
                <w:rFonts w:ascii="方正仿宋_GBK" w:eastAsia="方正仿宋_GBK" w:hAnsi="方正仿宋_GBK" w:cs="Times New Roman"/>
                <w:b/>
                <w:bCs/>
                <w:sz w:val="24"/>
                <w:szCs w:val="24"/>
              </w:rPr>
              <w:t>35</w:t>
            </w:r>
            <w:r w:rsidRPr="00340A4A">
              <w:rPr>
                <w:rFonts w:ascii="方正仿宋_GBK" w:eastAsia="方正仿宋_GBK" w:hAnsi="方正仿宋_GBK" w:cs="Times New Roman" w:hint="eastAsia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6633" w:type="dxa"/>
            <w:shd w:val="clear" w:color="auto" w:fill="auto"/>
          </w:tcPr>
          <w:p w14:paraId="3F563122" w14:textId="77777777" w:rsidR="00B55C8D" w:rsidRPr="00A04BCA" w:rsidRDefault="00B55C8D" w:rsidP="00A04BCA">
            <w:pPr>
              <w:spacing w:line="400" w:lineRule="exact"/>
              <w:ind w:leftChars="35" w:left="73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 w:rsidRPr="00A04BCA">
              <w:rPr>
                <w:rFonts w:ascii="方正仿宋_GBK" w:eastAsia="方正仿宋_GBK" w:hAnsi="方正仿宋_GBK" w:cs="Times New Roman" w:hint="eastAsia"/>
                <w:sz w:val="24"/>
                <w:szCs w:val="24"/>
              </w:rPr>
              <w:t>1.设有中医科或中西医结合科，病床不少于10张；</w:t>
            </w:r>
          </w:p>
          <w:p w14:paraId="68A7CD20" w14:textId="77777777" w:rsidR="00B55C8D" w:rsidRPr="00A04BCA" w:rsidRDefault="00B55C8D" w:rsidP="00A04BCA">
            <w:pPr>
              <w:spacing w:line="400" w:lineRule="exact"/>
              <w:ind w:leftChars="35" w:left="73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 w:rsidRPr="00A04BCA">
              <w:rPr>
                <w:rFonts w:ascii="方正仿宋_GBK" w:eastAsia="方正仿宋_GBK" w:hAnsi="方正仿宋_GBK" w:cs="Times New Roman" w:hint="eastAsia"/>
                <w:sz w:val="24"/>
                <w:szCs w:val="24"/>
              </w:rPr>
              <w:t>2.中医科或中西医结合科业务用房＞1000m</w:t>
            </w:r>
            <w:r w:rsidRPr="00A04BCA">
              <w:rPr>
                <w:rFonts w:ascii="方正仿宋_GBK" w:eastAsia="方正仿宋_GBK" w:hAnsi="方正仿宋_GBK" w:cs="Times New Roman" w:hint="eastAsia"/>
                <w:sz w:val="24"/>
                <w:szCs w:val="24"/>
                <w:vertAlign w:val="superscript"/>
              </w:rPr>
              <w:t>2</w:t>
            </w:r>
            <w:r w:rsidRPr="00A04BCA">
              <w:rPr>
                <w:rFonts w:ascii="方正仿宋_GBK" w:eastAsia="方正仿宋_GBK" w:hAnsi="方正仿宋_GBK" w:cs="Times New Roman" w:hint="eastAsia"/>
                <w:sz w:val="24"/>
                <w:szCs w:val="24"/>
              </w:rPr>
              <w:t>；</w:t>
            </w:r>
          </w:p>
          <w:p w14:paraId="63ED5C22" w14:textId="77777777" w:rsidR="00A04BCA" w:rsidRDefault="00A04BCA" w:rsidP="00A04BCA">
            <w:pPr>
              <w:spacing w:line="400" w:lineRule="exact"/>
              <w:ind w:leftChars="35" w:left="73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</w:p>
          <w:p w14:paraId="0875346C" w14:textId="122D0389" w:rsidR="00B55C8D" w:rsidRPr="00A04BCA" w:rsidRDefault="00B55C8D" w:rsidP="00A04BCA">
            <w:pPr>
              <w:spacing w:line="400" w:lineRule="exact"/>
              <w:ind w:leftChars="35" w:left="73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 w:rsidRPr="00A04BCA">
              <w:rPr>
                <w:rFonts w:ascii="方正仿宋_GBK" w:eastAsia="方正仿宋_GBK" w:hAnsi="方正仿宋_GBK" w:cs="Times New Roman" w:hint="eastAsia"/>
                <w:sz w:val="24"/>
                <w:szCs w:val="24"/>
              </w:rPr>
              <w:lastRenderedPageBreak/>
              <w:t>3.设有中药房，能满足门诊和病房业务需要；</w:t>
            </w:r>
          </w:p>
          <w:p w14:paraId="3364472A" w14:textId="77777777" w:rsidR="00A04BCA" w:rsidRDefault="00A04BCA" w:rsidP="00A04BCA">
            <w:pPr>
              <w:spacing w:line="400" w:lineRule="exact"/>
              <w:ind w:leftChars="35" w:left="73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</w:p>
          <w:p w14:paraId="1368C703" w14:textId="264154F0" w:rsidR="00B55C8D" w:rsidRPr="00A04BCA" w:rsidRDefault="00B55C8D" w:rsidP="00A04BCA">
            <w:pPr>
              <w:spacing w:line="400" w:lineRule="exact"/>
              <w:ind w:leftChars="35" w:left="73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 w:rsidRPr="00A04BCA">
              <w:rPr>
                <w:rFonts w:ascii="方正仿宋_GBK" w:eastAsia="方正仿宋_GBK" w:hAnsi="方正仿宋_GBK" w:cs="Times New Roman" w:hint="eastAsia"/>
                <w:sz w:val="24"/>
                <w:szCs w:val="24"/>
              </w:rPr>
              <w:t>4.中医和中西医结合年门诊量＞5万人次，并有一定数量的住院病人。</w:t>
            </w:r>
          </w:p>
        </w:tc>
        <w:tc>
          <w:tcPr>
            <w:tcW w:w="5557" w:type="dxa"/>
            <w:shd w:val="clear" w:color="auto" w:fill="auto"/>
          </w:tcPr>
          <w:p w14:paraId="35A78546" w14:textId="3EB810C2" w:rsidR="00B55C8D" w:rsidRPr="00A04BCA" w:rsidRDefault="00B55C8D" w:rsidP="00A04BCA">
            <w:pPr>
              <w:spacing w:line="400" w:lineRule="exact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 w:rsidRPr="00A04BCA">
              <w:rPr>
                <w:rFonts w:ascii="方正仿宋_GBK" w:eastAsia="方正仿宋_GBK" w:hAnsi="方正仿宋_GBK" w:cs="Times New Roman" w:hint="eastAsia"/>
                <w:sz w:val="24"/>
                <w:szCs w:val="24"/>
              </w:rPr>
              <w:lastRenderedPageBreak/>
              <w:t>1.未单独设</w:t>
            </w:r>
            <w:r w:rsidR="00340A4A">
              <w:rPr>
                <w:rFonts w:ascii="方正仿宋_GBK" w:eastAsia="方正仿宋_GBK" w:hAnsi="方正仿宋_GBK" w:cs="Times New Roman" w:hint="eastAsia"/>
                <w:sz w:val="24"/>
                <w:szCs w:val="24"/>
              </w:rPr>
              <w:t>中医科</w:t>
            </w:r>
            <w:r w:rsidRPr="00A04BCA">
              <w:rPr>
                <w:rFonts w:ascii="方正仿宋_GBK" w:eastAsia="方正仿宋_GBK" w:hAnsi="方正仿宋_GBK" w:cs="Times New Roman" w:hint="eastAsia"/>
                <w:sz w:val="24"/>
                <w:szCs w:val="24"/>
              </w:rPr>
              <w:t>一票否决，未达到10张床扣5分；</w:t>
            </w:r>
          </w:p>
          <w:p w14:paraId="76B09755" w14:textId="77777777" w:rsidR="00B55C8D" w:rsidRPr="00A04BCA" w:rsidRDefault="00B55C8D" w:rsidP="00A04BCA">
            <w:pPr>
              <w:spacing w:line="400" w:lineRule="exact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 w:rsidRPr="00A04BCA">
              <w:rPr>
                <w:rFonts w:ascii="方正仿宋_GBK" w:eastAsia="方正仿宋_GBK" w:hAnsi="方正仿宋_GBK" w:cs="Times New Roman" w:hint="eastAsia"/>
                <w:sz w:val="24"/>
                <w:szCs w:val="24"/>
              </w:rPr>
              <w:t>2.业务用房＜1000 m</w:t>
            </w:r>
            <w:r w:rsidRPr="00A04BCA">
              <w:rPr>
                <w:rFonts w:ascii="方正仿宋_GBK" w:eastAsia="方正仿宋_GBK" w:hAnsi="方正仿宋_GBK" w:cs="Times New Roman" w:hint="eastAsia"/>
                <w:sz w:val="24"/>
                <w:szCs w:val="24"/>
                <w:vertAlign w:val="superscript"/>
              </w:rPr>
              <w:t>2</w:t>
            </w:r>
            <w:r w:rsidRPr="00A04BCA">
              <w:rPr>
                <w:rFonts w:ascii="方正仿宋_GBK" w:eastAsia="方正仿宋_GBK" w:hAnsi="方正仿宋_GBK" w:cs="Times New Roman" w:hint="eastAsia"/>
                <w:sz w:val="24"/>
                <w:szCs w:val="24"/>
              </w:rPr>
              <w:t>扣5分，</w:t>
            </w:r>
          </w:p>
          <w:p w14:paraId="6FAA8DF7" w14:textId="77777777" w:rsidR="00B55C8D" w:rsidRPr="00A04BCA" w:rsidRDefault="00B55C8D" w:rsidP="00A04BCA">
            <w:pPr>
              <w:spacing w:line="400" w:lineRule="exact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 w:rsidRPr="00A04BCA">
              <w:rPr>
                <w:rFonts w:ascii="方正仿宋_GBK" w:eastAsia="方正仿宋_GBK" w:hAnsi="方正仿宋_GBK" w:cs="Times New Roman" w:hint="eastAsia"/>
                <w:sz w:val="24"/>
                <w:szCs w:val="24"/>
              </w:rPr>
              <w:t>＜500m</w:t>
            </w:r>
            <w:r w:rsidRPr="00A04BCA">
              <w:rPr>
                <w:rFonts w:ascii="方正仿宋_GBK" w:eastAsia="方正仿宋_GBK" w:hAnsi="方正仿宋_GBK" w:cs="Times New Roman" w:hint="eastAsia"/>
                <w:sz w:val="24"/>
                <w:szCs w:val="24"/>
                <w:vertAlign w:val="superscript"/>
              </w:rPr>
              <w:t>2</w:t>
            </w:r>
            <w:r w:rsidRPr="00A04BCA">
              <w:rPr>
                <w:rFonts w:ascii="方正仿宋_GBK" w:eastAsia="方正仿宋_GBK" w:hAnsi="方正仿宋_GBK" w:cs="Times New Roman" w:hint="eastAsia"/>
                <w:sz w:val="24"/>
                <w:szCs w:val="24"/>
              </w:rPr>
              <w:t>扣10分；</w:t>
            </w:r>
          </w:p>
          <w:p w14:paraId="7D1520C2" w14:textId="77777777" w:rsidR="00B55C8D" w:rsidRPr="00A04BCA" w:rsidRDefault="00B55C8D" w:rsidP="00A04BCA">
            <w:pPr>
              <w:spacing w:line="400" w:lineRule="exact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 w:rsidRPr="00A04BCA">
              <w:rPr>
                <w:rFonts w:ascii="方正仿宋_GBK" w:eastAsia="方正仿宋_GBK" w:hAnsi="方正仿宋_GBK" w:cs="Times New Roman" w:hint="eastAsia"/>
                <w:sz w:val="24"/>
                <w:szCs w:val="24"/>
              </w:rPr>
              <w:lastRenderedPageBreak/>
              <w:t>3.无中药房扣10分，中药房不能满足业务需要扣5分；</w:t>
            </w:r>
          </w:p>
          <w:p w14:paraId="2E969F33" w14:textId="77777777" w:rsidR="00B55C8D" w:rsidRPr="00A04BCA" w:rsidRDefault="00B55C8D" w:rsidP="00A04BCA">
            <w:pPr>
              <w:spacing w:line="400" w:lineRule="exact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 w:rsidRPr="00A04BCA">
              <w:rPr>
                <w:rFonts w:ascii="方正仿宋_GBK" w:eastAsia="方正仿宋_GBK" w:hAnsi="方正仿宋_GBK" w:cs="Times New Roman" w:hint="eastAsia"/>
                <w:sz w:val="24"/>
                <w:szCs w:val="24"/>
              </w:rPr>
              <w:t>4.年门诊量＜5万人次为否决条件，无住院病人扣5分。</w:t>
            </w:r>
          </w:p>
        </w:tc>
        <w:tc>
          <w:tcPr>
            <w:tcW w:w="943" w:type="dxa"/>
            <w:shd w:val="clear" w:color="auto" w:fill="auto"/>
          </w:tcPr>
          <w:p w14:paraId="63663095" w14:textId="77777777" w:rsidR="00B55C8D" w:rsidRPr="00A04BCA" w:rsidRDefault="00B55C8D" w:rsidP="00A04BCA">
            <w:pPr>
              <w:spacing w:line="400" w:lineRule="exact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</w:p>
        </w:tc>
      </w:tr>
      <w:tr w:rsidR="00B55C8D" w:rsidRPr="00A04BCA" w14:paraId="3C24273E" w14:textId="77777777" w:rsidTr="007F603B">
        <w:trPr>
          <w:trHeight w:val="1940"/>
        </w:trPr>
        <w:tc>
          <w:tcPr>
            <w:tcW w:w="1555" w:type="dxa"/>
            <w:shd w:val="clear" w:color="auto" w:fill="auto"/>
            <w:vAlign w:val="center"/>
          </w:tcPr>
          <w:p w14:paraId="7CE59E2B" w14:textId="77777777" w:rsidR="00B55C8D" w:rsidRPr="00340A4A" w:rsidRDefault="00B55C8D" w:rsidP="00A04BCA">
            <w:pPr>
              <w:spacing w:line="400" w:lineRule="exact"/>
              <w:rPr>
                <w:rFonts w:ascii="方正仿宋_GBK" w:eastAsia="方正仿宋_GBK" w:hAnsi="方正仿宋_GBK" w:cs="Times New Roman"/>
                <w:b/>
                <w:bCs/>
                <w:sz w:val="24"/>
                <w:szCs w:val="24"/>
              </w:rPr>
            </w:pPr>
            <w:r w:rsidRPr="00340A4A">
              <w:rPr>
                <w:rFonts w:ascii="方正仿宋_GBK" w:eastAsia="方正仿宋_GBK" w:hAnsi="方正仿宋_GBK" w:cs="Times New Roman" w:hint="eastAsia"/>
                <w:b/>
                <w:bCs/>
                <w:sz w:val="24"/>
                <w:szCs w:val="24"/>
              </w:rPr>
              <w:t>五、教学安排</w:t>
            </w:r>
          </w:p>
          <w:p w14:paraId="0FF1C505" w14:textId="77777777" w:rsidR="00B55C8D" w:rsidRPr="00A04BCA" w:rsidRDefault="00B55C8D" w:rsidP="00A04BCA">
            <w:pPr>
              <w:spacing w:line="400" w:lineRule="exact"/>
              <w:jc w:val="center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 w:rsidRPr="00340A4A">
              <w:rPr>
                <w:rFonts w:ascii="方正仿宋_GBK" w:eastAsia="方正仿宋_GBK" w:hAnsi="方正仿宋_GBK" w:cs="Times New Roman" w:hint="eastAsia"/>
                <w:b/>
                <w:bCs/>
                <w:sz w:val="24"/>
                <w:szCs w:val="24"/>
              </w:rPr>
              <w:t>（20分）</w:t>
            </w:r>
          </w:p>
        </w:tc>
        <w:tc>
          <w:tcPr>
            <w:tcW w:w="6633" w:type="dxa"/>
            <w:shd w:val="clear" w:color="auto" w:fill="auto"/>
          </w:tcPr>
          <w:p w14:paraId="49200BC9" w14:textId="77777777" w:rsidR="00B55C8D" w:rsidRPr="00A04BCA" w:rsidRDefault="00B55C8D" w:rsidP="00A04BCA">
            <w:pPr>
              <w:spacing w:line="400" w:lineRule="exact"/>
              <w:ind w:leftChars="35" w:left="73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 w:rsidRPr="00A04BCA">
              <w:rPr>
                <w:rFonts w:ascii="方正仿宋_GBK" w:eastAsia="方正仿宋_GBK" w:hAnsi="方正仿宋_GBK" w:cs="Times New Roman" w:hint="eastAsia"/>
                <w:sz w:val="24"/>
                <w:szCs w:val="24"/>
              </w:rPr>
              <w:t>1.有系统的教学内容安排（中医或中西医结合妇科、儿科，可有少部分的西医妇科、儿科内容）；</w:t>
            </w:r>
          </w:p>
          <w:p w14:paraId="6D70F5FC" w14:textId="77777777" w:rsidR="00B55C8D" w:rsidRPr="00A04BCA" w:rsidRDefault="00B55C8D" w:rsidP="00A04BCA">
            <w:pPr>
              <w:spacing w:line="400" w:lineRule="exact"/>
              <w:ind w:leftChars="35" w:left="73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 w:rsidRPr="00A04BCA">
              <w:rPr>
                <w:rFonts w:ascii="方正仿宋_GBK" w:eastAsia="方正仿宋_GBK" w:hAnsi="方正仿宋_GBK" w:cs="Times New Roman" w:hint="eastAsia"/>
                <w:sz w:val="24"/>
                <w:szCs w:val="24"/>
              </w:rPr>
              <w:t>2.每年教学内容不少于10个专题，每专题内容不少于2学时；</w:t>
            </w:r>
          </w:p>
          <w:p w14:paraId="2199A7D4" w14:textId="77777777" w:rsidR="00B55C8D" w:rsidRPr="00A04BCA" w:rsidRDefault="00B55C8D" w:rsidP="00A04BCA">
            <w:pPr>
              <w:spacing w:line="400" w:lineRule="exact"/>
              <w:ind w:leftChars="34" w:left="71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 w:rsidRPr="00A04BCA">
              <w:rPr>
                <w:rFonts w:ascii="方正仿宋_GBK" w:eastAsia="方正仿宋_GBK" w:hAnsi="方正仿宋_GBK" w:cs="Times New Roman" w:hint="eastAsia"/>
                <w:sz w:val="24"/>
                <w:szCs w:val="24"/>
              </w:rPr>
              <w:t>3.每年至少对区域范围内的中医或中西医结合人员（妇科、儿科）进行一次培训，人数不少于200人。</w:t>
            </w:r>
          </w:p>
        </w:tc>
        <w:tc>
          <w:tcPr>
            <w:tcW w:w="5557" w:type="dxa"/>
            <w:shd w:val="clear" w:color="auto" w:fill="auto"/>
          </w:tcPr>
          <w:p w14:paraId="1EC83D6B" w14:textId="7B6B15A3" w:rsidR="00B55C8D" w:rsidRPr="00A04BCA" w:rsidRDefault="00B55C8D" w:rsidP="00A04BCA">
            <w:pPr>
              <w:spacing w:line="400" w:lineRule="exact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 w:rsidRPr="00A04BCA">
              <w:rPr>
                <w:rFonts w:ascii="方正仿宋_GBK" w:eastAsia="方正仿宋_GBK" w:hAnsi="方正仿宋_GBK" w:cs="Times New Roman" w:hint="eastAsia"/>
                <w:sz w:val="24"/>
                <w:szCs w:val="24"/>
              </w:rPr>
              <w:t>1.教学内容不符合要求</w:t>
            </w:r>
            <w:r w:rsidR="00340A4A">
              <w:rPr>
                <w:rFonts w:ascii="方正仿宋_GBK" w:eastAsia="方正仿宋_GBK" w:hAnsi="方正仿宋_GBK" w:cs="Times New Roman" w:hint="eastAsia"/>
                <w:sz w:val="24"/>
                <w:szCs w:val="24"/>
              </w:rPr>
              <w:t>扣1</w:t>
            </w:r>
            <w:r w:rsidR="00340A4A">
              <w:rPr>
                <w:rFonts w:ascii="方正仿宋_GBK" w:eastAsia="方正仿宋_GBK" w:hAnsi="方正仿宋_GBK" w:cs="Times New Roman"/>
                <w:sz w:val="24"/>
                <w:szCs w:val="24"/>
              </w:rPr>
              <w:t>0</w:t>
            </w:r>
            <w:r w:rsidR="00340A4A">
              <w:rPr>
                <w:rFonts w:ascii="方正仿宋_GBK" w:eastAsia="方正仿宋_GBK" w:hAnsi="方正仿宋_GBK" w:cs="Times New Roman" w:hint="eastAsia"/>
                <w:sz w:val="24"/>
                <w:szCs w:val="24"/>
              </w:rPr>
              <w:t>分</w:t>
            </w:r>
            <w:r w:rsidRPr="00A04BCA">
              <w:rPr>
                <w:rFonts w:ascii="方正仿宋_GBK" w:eastAsia="方正仿宋_GBK" w:hAnsi="方正仿宋_GBK" w:cs="Times New Roman" w:hint="eastAsia"/>
                <w:sz w:val="24"/>
                <w:szCs w:val="24"/>
              </w:rPr>
              <w:t>；</w:t>
            </w:r>
          </w:p>
          <w:p w14:paraId="24B7F499" w14:textId="77777777" w:rsidR="00A04BCA" w:rsidRDefault="00A04BCA" w:rsidP="00A04BCA">
            <w:pPr>
              <w:spacing w:line="400" w:lineRule="exact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</w:p>
          <w:p w14:paraId="02E8FDB4" w14:textId="290AF724" w:rsidR="00B55C8D" w:rsidRPr="00A04BCA" w:rsidRDefault="00B55C8D" w:rsidP="00A04BCA">
            <w:pPr>
              <w:spacing w:line="400" w:lineRule="exact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 w:rsidRPr="00A04BCA">
              <w:rPr>
                <w:rFonts w:ascii="方正仿宋_GBK" w:eastAsia="方正仿宋_GBK" w:hAnsi="方正仿宋_GBK" w:cs="Times New Roman" w:hint="eastAsia"/>
                <w:sz w:val="24"/>
                <w:szCs w:val="24"/>
              </w:rPr>
              <w:t>2.每少1个专题扣2分；</w:t>
            </w:r>
          </w:p>
          <w:p w14:paraId="3F598EF9" w14:textId="77777777" w:rsidR="00B55C8D" w:rsidRPr="00A04BCA" w:rsidRDefault="00B55C8D" w:rsidP="00A04BCA">
            <w:pPr>
              <w:spacing w:line="400" w:lineRule="exact"/>
              <w:ind w:left="240" w:hangingChars="100" w:hanging="240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 w:rsidRPr="00A04BCA">
              <w:rPr>
                <w:rFonts w:ascii="方正仿宋_GBK" w:eastAsia="方正仿宋_GBK" w:hAnsi="方正仿宋_GBK" w:cs="Times New Roman" w:hint="eastAsia"/>
                <w:sz w:val="24"/>
                <w:szCs w:val="24"/>
              </w:rPr>
              <w:t>3.不符合要求扣10分。</w:t>
            </w:r>
          </w:p>
        </w:tc>
        <w:tc>
          <w:tcPr>
            <w:tcW w:w="943" w:type="dxa"/>
            <w:shd w:val="clear" w:color="auto" w:fill="auto"/>
          </w:tcPr>
          <w:p w14:paraId="69CEC338" w14:textId="77777777" w:rsidR="00B55C8D" w:rsidRPr="00A04BCA" w:rsidRDefault="00B55C8D" w:rsidP="00A04BCA">
            <w:pPr>
              <w:spacing w:line="400" w:lineRule="exact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</w:p>
        </w:tc>
      </w:tr>
    </w:tbl>
    <w:p w14:paraId="52023E94" w14:textId="77777777" w:rsidR="00B55C8D" w:rsidRPr="00A04BCA" w:rsidRDefault="00B55C8D" w:rsidP="00A04BCA">
      <w:pPr>
        <w:spacing w:line="400" w:lineRule="exact"/>
        <w:rPr>
          <w:rFonts w:ascii="方正仿宋_GBK" w:eastAsia="方正仿宋_GBK" w:hAnsi="方正仿宋_GBK" w:cs="Times New Roman"/>
          <w:b/>
          <w:bCs/>
          <w:sz w:val="24"/>
          <w:szCs w:val="24"/>
        </w:rPr>
      </w:pPr>
      <w:r w:rsidRPr="00A04BCA">
        <w:rPr>
          <w:rFonts w:ascii="方正仿宋_GBK" w:eastAsia="方正仿宋_GBK" w:hAnsi="方正仿宋_GBK" w:cs="Times New Roman" w:hint="eastAsia"/>
          <w:b/>
          <w:bCs/>
          <w:sz w:val="24"/>
          <w:szCs w:val="24"/>
        </w:rPr>
        <w:t>注明：本标准总分1</w:t>
      </w:r>
      <w:r w:rsidRPr="00A04BCA">
        <w:rPr>
          <w:rFonts w:ascii="方正仿宋_GBK" w:eastAsia="方正仿宋_GBK" w:hAnsi="方正仿宋_GBK" w:cs="Times New Roman"/>
          <w:b/>
          <w:bCs/>
          <w:sz w:val="24"/>
          <w:szCs w:val="24"/>
        </w:rPr>
        <w:t>00</w:t>
      </w:r>
      <w:r w:rsidRPr="00A04BCA">
        <w:rPr>
          <w:rFonts w:ascii="方正仿宋_GBK" w:eastAsia="方正仿宋_GBK" w:hAnsi="方正仿宋_GBK" w:cs="Times New Roman" w:hint="eastAsia"/>
          <w:b/>
          <w:bCs/>
          <w:sz w:val="24"/>
          <w:szCs w:val="24"/>
        </w:rPr>
        <w:t>分，8</w:t>
      </w:r>
      <w:r w:rsidRPr="00A04BCA">
        <w:rPr>
          <w:rFonts w:ascii="方正仿宋_GBK" w:eastAsia="方正仿宋_GBK" w:hAnsi="方正仿宋_GBK" w:cs="Times New Roman"/>
          <w:b/>
          <w:bCs/>
          <w:sz w:val="24"/>
          <w:szCs w:val="24"/>
        </w:rPr>
        <w:t>5</w:t>
      </w:r>
      <w:r w:rsidRPr="00A04BCA">
        <w:rPr>
          <w:rFonts w:ascii="方正仿宋_GBK" w:eastAsia="方正仿宋_GBK" w:hAnsi="方正仿宋_GBK" w:cs="Times New Roman" w:hint="eastAsia"/>
          <w:b/>
          <w:bCs/>
          <w:sz w:val="24"/>
          <w:szCs w:val="24"/>
        </w:rPr>
        <w:t>分合格。</w:t>
      </w:r>
    </w:p>
    <w:p w14:paraId="48C55D49" w14:textId="77777777" w:rsidR="00744130" w:rsidRPr="00B55C8D" w:rsidRDefault="00744130"/>
    <w:sectPr w:rsidR="00744130" w:rsidRPr="00B55C8D" w:rsidSect="00DE7E71">
      <w:headerReference w:type="default" r:id="rId6"/>
      <w:pgSz w:w="16838" w:h="11906" w:orient="landscape"/>
      <w:pgMar w:top="510" w:right="1440" w:bottom="851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3849A" w14:textId="77777777" w:rsidR="001A2D99" w:rsidRDefault="001A2D99" w:rsidP="00B55C8D">
      <w:r>
        <w:separator/>
      </w:r>
    </w:p>
  </w:endnote>
  <w:endnote w:type="continuationSeparator" w:id="0">
    <w:p w14:paraId="7FE48461" w14:textId="77777777" w:rsidR="001A2D99" w:rsidRDefault="001A2D99" w:rsidP="00B5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C2DCD" w14:textId="77777777" w:rsidR="001A2D99" w:rsidRDefault="001A2D99" w:rsidP="00B55C8D">
      <w:r>
        <w:separator/>
      </w:r>
    </w:p>
  </w:footnote>
  <w:footnote w:type="continuationSeparator" w:id="0">
    <w:p w14:paraId="25DE094D" w14:textId="77777777" w:rsidR="001A2D99" w:rsidRDefault="001A2D99" w:rsidP="00B55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7916D" w14:textId="77777777" w:rsidR="00A11AE9" w:rsidRPr="00D53272" w:rsidRDefault="001A2D99" w:rsidP="00B9272E">
    <w:pPr>
      <w:pStyle w:val="a3"/>
      <w:pBdr>
        <w:bottom w:val="none" w:sz="0" w:space="0" w:color="auto"/>
      </w:pBdr>
      <w:jc w:val="both"/>
      <w:rPr>
        <w:rFonts w:ascii="方正仿宋_GBK" w:eastAsia="方正仿宋_GBK" w:hAnsi="方正仿宋_GBK"/>
        <w:color w:val="00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70"/>
    <w:rsid w:val="001A2D99"/>
    <w:rsid w:val="001E7432"/>
    <w:rsid w:val="002A6951"/>
    <w:rsid w:val="00340A4A"/>
    <w:rsid w:val="00354242"/>
    <w:rsid w:val="00725339"/>
    <w:rsid w:val="00744130"/>
    <w:rsid w:val="00774A43"/>
    <w:rsid w:val="007F603B"/>
    <w:rsid w:val="00973670"/>
    <w:rsid w:val="00A04BCA"/>
    <w:rsid w:val="00B0103C"/>
    <w:rsid w:val="00B55C8D"/>
    <w:rsid w:val="00BF09D9"/>
    <w:rsid w:val="00C03540"/>
    <w:rsid w:val="00F2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D23BE"/>
  <w15:chartTrackingRefBased/>
  <w15:docId w15:val="{5F848CBC-A41D-4821-A35D-3348E56D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5C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5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5C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2021-07-22T07:26:00Z</cp:lastPrinted>
  <dcterms:created xsi:type="dcterms:W3CDTF">2021-07-22T06:35:00Z</dcterms:created>
  <dcterms:modified xsi:type="dcterms:W3CDTF">2021-07-22T08:23:00Z</dcterms:modified>
</cp:coreProperties>
</file>